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B3E" w:rsidRPr="002C1B3E" w:rsidRDefault="002C1B3E" w:rsidP="002C1B3E">
      <w:pPr>
        <w:bidi/>
        <w:jc w:val="center"/>
        <w:rPr>
          <w:rFonts w:cs="B Titr"/>
          <w:b/>
          <w:bCs/>
          <w:sz w:val="24"/>
          <w:szCs w:val="24"/>
          <w:rtl/>
          <w:lang w:bidi="fa-IR"/>
        </w:rPr>
      </w:pPr>
      <w:bookmarkStart w:id="0" w:name="_GoBack"/>
      <w:bookmarkEnd w:id="0"/>
      <w:r w:rsidRPr="002C1B3E">
        <w:rPr>
          <w:rFonts w:cs="B Titr"/>
          <w:b/>
          <w:bCs/>
          <w:sz w:val="24"/>
          <w:szCs w:val="24"/>
          <w:lang w:bidi="fa-IR"/>
        </w:rPr>
        <w:softHyphen/>
      </w:r>
      <w:r w:rsidRPr="002C1B3E">
        <w:rPr>
          <w:rFonts w:cs="B Titr"/>
          <w:b/>
          <w:bCs/>
          <w:sz w:val="24"/>
          <w:szCs w:val="24"/>
          <w:lang w:bidi="fa-IR"/>
        </w:rPr>
        <w:softHyphen/>
      </w:r>
      <w:r w:rsidRPr="002C1B3E">
        <w:rPr>
          <w:rFonts w:cs="B Titr"/>
          <w:b/>
          <w:bCs/>
          <w:sz w:val="24"/>
          <w:szCs w:val="24"/>
          <w:lang w:bidi="fa-IR"/>
        </w:rPr>
        <w:softHyphen/>
      </w:r>
      <w:r w:rsidRPr="002C1B3E">
        <w:rPr>
          <w:rFonts w:cs="B Titr" w:hint="cs"/>
          <w:b/>
          <w:bCs/>
          <w:sz w:val="24"/>
          <w:szCs w:val="24"/>
          <w:rtl/>
          <w:lang w:bidi="fa-IR"/>
        </w:rPr>
        <w:t>گروه مهندسی پزشکی</w:t>
      </w:r>
    </w:p>
    <w:p w:rsidR="002C1B3E" w:rsidRPr="001541A1" w:rsidRDefault="002C1B3E" w:rsidP="002C1B3E">
      <w:pPr>
        <w:bidi/>
        <w:jc w:val="both"/>
        <w:rPr>
          <w:rFonts w:cs="B Nazanin"/>
          <w:rtl/>
          <w:lang w:bidi="fa-IR"/>
        </w:rPr>
      </w:pPr>
      <w:r>
        <w:rPr>
          <w:rFonts w:cs="B Nazanin" w:hint="cs"/>
          <w:rtl/>
          <w:lang w:bidi="fa-IR"/>
        </w:rPr>
        <w:t>گروه مهندسی پزشکی در دانشکده مهندسی برق دانشگاه صنعتی خواجه نصیرالدین طوسی از سال 1380 با رسالت تربیت دانشجویان تحصیلات تکمیلی کارآمد در حوزه طراحی تجهیزات و تحلیل داده</w:t>
      </w:r>
      <w:r>
        <w:rPr>
          <w:rFonts w:cs="B Nazanin"/>
          <w:rtl/>
          <w:lang w:bidi="fa-IR"/>
        </w:rPr>
        <w:softHyphen/>
      </w:r>
      <w:r w:rsidRPr="001541A1">
        <w:rPr>
          <w:rFonts w:cs="B Nazanin" w:hint="cs"/>
          <w:rtl/>
          <w:lang w:bidi="fa-IR"/>
        </w:rPr>
        <w:t>های</w:t>
      </w:r>
      <w:r>
        <w:rPr>
          <w:rFonts w:cs="B Nazanin" w:hint="cs"/>
          <w:rtl/>
          <w:lang w:bidi="fa-IR"/>
        </w:rPr>
        <w:t xml:space="preserve"> زیست پزشکی آغاز به کار کرد</w:t>
      </w:r>
      <w:r w:rsidRPr="001541A1">
        <w:rPr>
          <w:rFonts w:cs="B Nazanin" w:hint="cs"/>
          <w:rtl/>
          <w:lang w:bidi="fa-IR"/>
        </w:rPr>
        <w:t>.</w:t>
      </w:r>
      <w:r>
        <w:rPr>
          <w:rFonts w:cs="B Nazanin" w:hint="cs"/>
          <w:rtl/>
          <w:lang w:bidi="fa-IR"/>
        </w:rPr>
        <w:t xml:space="preserve"> این گروه طی حدود دو دهه فعالیت</w:t>
      </w:r>
      <w:r w:rsidRPr="001541A1">
        <w:rPr>
          <w:rFonts w:cs="B Nazanin" w:hint="cs"/>
          <w:rtl/>
          <w:lang w:bidi="fa-IR"/>
        </w:rPr>
        <w:t xml:space="preserve"> </w:t>
      </w:r>
      <w:r>
        <w:rPr>
          <w:rFonts w:cs="B Nazanin" w:hint="cs"/>
          <w:rtl/>
          <w:lang w:bidi="fa-IR"/>
        </w:rPr>
        <w:t>آموزشی و پژوهشی خود تا کنون 10 دانش آموخته دکتری و 160 دانش آموخته کارشناسی ارشد در رشته مهندسی پزشکی- بیوالکتریک فارغ التحصیل نموده است. هم اکنون این گروه با بهره گیری از 6 عضو هیأت علمی و همکاری 4 عضو هیأت علمی از سایر گروه</w:t>
      </w:r>
      <w:r>
        <w:rPr>
          <w:rFonts w:cs="B Nazanin"/>
          <w:rtl/>
          <w:lang w:bidi="fa-IR"/>
        </w:rPr>
        <w:softHyphen/>
      </w:r>
      <w:r w:rsidRPr="001541A1">
        <w:rPr>
          <w:rFonts w:cs="B Nazanin" w:hint="cs"/>
          <w:rtl/>
          <w:lang w:bidi="fa-IR"/>
        </w:rPr>
        <w:t>های</w:t>
      </w:r>
      <w:r>
        <w:rPr>
          <w:rFonts w:cs="B Nazanin" w:hint="cs"/>
          <w:rtl/>
          <w:lang w:bidi="fa-IR"/>
        </w:rPr>
        <w:t xml:space="preserve"> دانشکده مهندسی برق، راهنمایی بالغ بر 15 دانشجوی دکتری و 50 دانشجوی کارشناسی ارشد را برعهده دارد. </w:t>
      </w:r>
      <w:r w:rsidRPr="001541A1">
        <w:rPr>
          <w:rFonts w:cs="B Nazanin" w:hint="cs"/>
          <w:rtl/>
          <w:lang w:bidi="fa-IR"/>
        </w:rPr>
        <w:t>همکاری</w:t>
      </w:r>
      <w:r>
        <w:rPr>
          <w:rFonts w:cs="B Nazanin"/>
          <w:rtl/>
          <w:lang w:bidi="fa-IR"/>
        </w:rPr>
        <w:softHyphen/>
      </w:r>
      <w:r w:rsidRPr="001541A1">
        <w:rPr>
          <w:rFonts w:cs="B Nazanin" w:hint="cs"/>
          <w:rtl/>
          <w:lang w:bidi="fa-IR"/>
        </w:rPr>
        <w:t>های علمی و پژوهشی بین</w:t>
      </w:r>
      <w:r>
        <w:rPr>
          <w:rFonts w:cs="B Nazanin"/>
          <w:rtl/>
          <w:lang w:bidi="fa-IR"/>
        </w:rPr>
        <w:softHyphen/>
      </w:r>
      <w:r w:rsidRPr="001541A1">
        <w:rPr>
          <w:rFonts w:cs="B Nazanin" w:hint="cs"/>
          <w:rtl/>
          <w:lang w:bidi="fa-IR"/>
        </w:rPr>
        <w:t>ال</w:t>
      </w:r>
      <w:r>
        <w:rPr>
          <w:rFonts w:cs="B Nazanin" w:hint="cs"/>
          <w:rtl/>
          <w:lang w:bidi="fa-IR"/>
        </w:rPr>
        <w:t>مللی از ویژگی</w:t>
      </w:r>
      <w:r>
        <w:rPr>
          <w:rFonts w:cs="B Nazanin"/>
          <w:rtl/>
          <w:lang w:bidi="fa-IR"/>
        </w:rPr>
        <w:softHyphen/>
      </w:r>
      <w:r w:rsidRPr="001541A1">
        <w:rPr>
          <w:rFonts w:cs="B Nazanin" w:hint="cs"/>
          <w:rtl/>
          <w:lang w:bidi="fa-IR"/>
        </w:rPr>
        <w:t>های</w:t>
      </w:r>
      <w:r>
        <w:rPr>
          <w:rFonts w:cs="B Nazanin" w:hint="cs"/>
          <w:rtl/>
          <w:lang w:bidi="fa-IR"/>
        </w:rPr>
        <w:t xml:space="preserve"> قابل ذکر</w:t>
      </w:r>
      <w:r w:rsidRPr="001541A1">
        <w:rPr>
          <w:rFonts w:cs="B Nazanin" w:hint="cs"/>
          <w:rtl/>
          <w:lang w:bidi="fa-IR"/>
        </w:rPr>
        <w:t xml:space="preserve"> گروه اس</w:t>
      </w:r>
      <w:r>
        <w:rPr>
          <w:rFonts w:cs="B Nazanin" w:hint="cs"/>
          <w:rtl/>
          <w:lang w:bidi="fa-IR"/>
        </w:rPr>
        <w:t>ت و یک نمونه آن برگزاری دوره</w:t>
      </w:r>
      <w:r>
        <w:rPr>
          <w:rFonts w:cs="B Nazanin"/>
          <w:rtl/>
          <w:lang w:bidi="fa-IR"/>
        </w:rPr>
        <w:softHyphen/>
      </w:r>
      <w:r w:rsidRPr="001541A1">
        <w:rPr>
          <w:rFonts w:cs="B Nazanin" w:hint="cs"/>
          <w:rtl/>
          <w:lang w:bidi="fa-IR"/>
        </w:rPr>
        <w:t xml:space="preserve">های دکتری و کارشناسی ارشد مشترک با همکاری دانشکده پزشکی </w:t>
      </w:r>
      <w:r>
        <w:rPr>
          <w:rFonts w:cs="B Nazanin" w:hint="cs"/>
          <w:rtl/>
          <w:lang w:bidi="fa-IR"/>
        </w:rPr>
        <w:t>دانشگاه پیکاردی فرانسه می</w:t>
      </w:r>
      <w:r>
        <w:rPr>
          <w:rFonts w:cs="B Nazanin"/>
          <w:rtl/>
          <w:lang w:bidi="fa-IR"/>
        </w:rPr>
        <w:softHyphen/>
      </w:r>
      <w:r>
        <w:rPr>
          <w:rFonts w:cs="B Nazanin" w:hint="cs"/>
          <w:rtl/>
          <w:lang w:bidi="fa-IR"/>
        </w:rPr>
        <w:t>باشد</w:t>
      </w:r>
      <w:r w:rsidRPr="001541A1">
        <w:rPr>
          <w:rFonts w:cs="B Nazanin" w:hint="cs"/>
          <w:rtl/>
          <w:lang w:bidi="fa-IR"/>
        </w:rPr>
        <w:t>.</w:t>
      </w:r>
    </w:p>
    <w:p w:rsidR="002C1B3E" w:rsidRPr="001C2130" w:rsidRDefault="002C1B3E" w:rsidP="002C1B3E">
      <w:pPr>
        <w:bidi/>
        <w:jc w:val="both"/>
        <w:rPr>
          <w:rFonts w:cs="B Nazanin"/>
          <w:b/>
          <w:bCs/>
          <w:rtl/>
          <w:lang w:bidi="fa-IR"/>
        </w:rPr>
      </w:pPr>
      <w:r w:rsidRPr="001C2130">
        <w:rPr>
          <w:rFonts w:cs="B Nazanin" w:hint="cs"/>
          <w:b/>
          <w:bCs/>
          <w:rtl/>
          <w:lang w:bidi="fa-IR"/>
        </w:rPr>
        <w:t>زمینه های تحقیقاتی گروه مهندسی پزشکی</w:t>
      </w:r>
    </w:p>
    <w:p w:rsidR="002C1B3E" w:rsidRDefault="002C1B3E" w:rsidP="002C1B3E">
      <w:pPr>
        <w:pStyle w:val="ListParagraph"/>
        <w:numPr>
          <w:ilvl w:val="0"/>
          <w:numId w:val="1"/>
        </w:numPr>
        <w:bidi/>
        <w:jc w:val="both"/>
        <w:rPr>
          <w:rFonts w:cs="B Nazanin"/>
          <w:rtl/>
          <w:lang w:bidi="fa-IR"/>
        </w:rPr>
        <w:sectPr w:rsidR="002C1B3E">
          <w:pgSz w:w="12240" w:h="15840"/>
          <w:pgMar w:top="1440" w:right="1440" w:bottom="1440" w:left="1440" w:header="720" w:footer="720" w:gutter="0"/>
          <w:cols w:space="720"/>
          <w:docGrid w:linePitch="360"/>
        </w:sectPr>
      </w:pPr>
    </w:p>
    <w:p w:rsidR="002C1B3E" w:rsidRPr="001541A1" w:rsidRDefault="002C1B3E" w:rsidP="002C1B3E">
      <w:pPr>
        <w:pStyle w:val="ListParagraph"/>
        <w:numPr>
          <w:ilvl w:val="0"/>
          <w:numId w:val="1"/>
        </w:numPr>
        <w:bidi/>
        <w:jc w:val="both"/>
        <w:rPr>
          <w:rFonts w:cs="B Nazanin"/>
          <w:lang w:bidi="fa-IR"/>
        </w:rPr>
      </w:pPr>
      <w:r w:rsidRPr="001541A1">
        <w:rPr>
          <w:rFonts w:cs="B Nazanin" w:hint="cs"/>
          <w:rtl/>
          <w:lang w:bidi="fa-IR"/>
        </w:rPr>
        <w:lastRenderedPageBreak/>
        <w:t>ابزار دقیق زیست پزشکی</w:t>
      </w:r>
    </w:p>
    <w:p w:rsidR="002C1B3E" w:rsidRPr="001541A1" w:rsidRDefault="002C1B3E" w:rsidP="002C1B3E">
      <w:pPr>
        <w:pStyle w:val="ListParagraph"/>
        <w:numPr>
          <w:ilvl w:val="0"/>
          <w:numId w:val="1"/>
        </w:numPr>
        <w:bidi/>
        <w:jc w:val="both"/>
        <w:rPr>
          <w:rFonts w:cs="B Nazanin"/>
          <w:lang w:bidi="fa-IR"/>
        </w:rPr>
      </w:pPr>
      <w:r>
        <w:rPr>
          <w:rFonts w:cs="B Nazanin" w:hint="cs"/>
          <w:rtl/>
          <w:lang w:bidi="fa-IR"/>
        </w:rPr>
        <w:t>تحلیل سیگنال</w:t>
      </w:r>
      <w:r>
        <w:rPr>
          <w:rFonts w:cs="B Nazanin"/>
          <w:rtl/>
          <w:lang w:bidi="fa-IR"/>
        </w:rPr>
        <w:softHyphen/>
      </w:r>
      <w:r>
        <w:rPr>
          <w:rFonts w:cs="B Nazanin" w:hint="cs"/>
          <w:rtl/>
          <w:lang w:bidi="fa-IR"/>
        </w:rPr>
        <w:t>ها</w:t>
      </w:r>
      <w:r w:rsidRPr="001541A1">
        <w:rPr>
          <w:rFonts w:cs="B Nazanin" w:hint="cs"/>
          <w:rtl/>
          <w:lang w:bidi="fa-IR"/>
        </w:rPr>
        <w:t xml:space="preserve"> و داده</w:t>
      </w:r>
      <w:r>
        <w:rPr>
          <w:rFonts w:cs="B Nazanin"/>
          <w:rtl/>
          <w:lang w:bidi="fa-IR"/>
        </w:rPr>
        <w:softHyphen/>
      </w:r>
      <w:r w:rsidRPr="001541A1">
        <w:rPr>
          <w:rFonts w:cs="B Nazanin" w:hint="cs"/>
          <w:rtl/>
          <w:lang w:bidi="fa-IR"/>
        </w:rPr>
        <w:t>های پزشکی</w:t>
      </w:r>
    </w:p>
    <w:p w:rsidR="002C1B3E" w:rsidRPr="001541A1" w:rsidRDefault="002C1B3E" w:rsidP="002C1B3E">
      <w:pPr>
        <w:pStyle w:val="ListParagraph"/>
        <w:numPr>
          <w:ilvl w:val="0"/>
          <w:numId w:val="1"/>
        </w:numPr>
        <w:bidi/>
        <w:jc w:val="both"/>
        <w:rPr>
          <w:rFonts w:cs="B Nazanin"/>
          <w:lang w:bidi="fa-IR"/>
        </w:rPr>
      </w:pPr>
      <w:r w:rsidRPr="001541A1">
        <w:rPr>
          <w:rFonts w:cs="B Nazanin" w:hint="cs"/>
          <w:rtl/>
          <w:lang w:bidi="fa-IR"/>
        </w:rPr>
        <w:t>پردازش تصاویر ساختاری و کارکردی زیست پزشکی</w:t>
      </w:r>
    </w:p>
    <w:p w:rsidR="002C1B3E" w:rsidRPr="001541A1" w:rsidRDefault="002C1B3E" w:rsidP="002C1B3E">
      <w:pPr>
        <w:pStyle w:val="ListParagraph"/>
        <w:numPr>
          <w:ilvl w:val="0"/>
          <w:numId w:val="1"/>
        </w:numPr>
        <w:bidi/>
        <w:jc w:val="both"/>
        <w:rPr>
          <w:rFonts w:cs="B Nazanin"/>
          <w:lang w:bidi="fa-IR"/>
        </w:rPr>
      </w:pPr>
      <w:r>
        <w:rPr>
          <w:rFonts w:cs="B Nazanin" w:hint="cs"/>
          <w:rtl/>
          <w:lang w:bidi="fa-IR"/>
        </w:rPr>
        <w:t>پردازش صوت در</w:t>
      </w:r>
      <w:r w:rsidRPr="001541A1">
        <w:rPr>
          <w:rFonts w:cs="B Nazanin" w:hint="cs"/>
          <w:rtl/>
          <w:lang w:bidi="fa-IR"/>
        </w:rPr>
        <w:t xml:space="preserve"> تشخیص پزشکی</w:t>
      </w:r>
      <w:r w:rsidRPr="00432C6C">
        <w:rPr>
          <w:rFonts w:cs="B Nazanin" w:hint="cs"/>
          <w:rtl/>
          <w:lang w:bidi="fa-IR"/>
        </w:rPr>
        <w:t xml:space="preserve"> </w:t>
      </w:r>
      <w:r>
        <w:rPr>
          <w:rFonts w:cs="B Nazanin" w:hint="cs"/>
          <w:rtl/>
          <w:lang w:bidi="fa-IR"/>
        </w:rPr>
        <w:t>و روانشناسی</w:t>
      </w:r>
    </w:p>
    <w:p w:rsidR="002C1B3E" w:rsidRDefault="002C1B3E" w:rsidP="002C1B3E">
      <w:pPr>
        <w:pStyle w:val="ListParagraph"/>
        <w:numPr>
          <w:ilvl w:val="0"/>
          <w:numId w:val="1"/>
        </w:numPr>
        <w:bidi/>
        <w:jc w:val="both"/>
        <w:rPr>
          <w:rFonts w:cs="B Nazanin"/>
          <w:lang w:bidi="fa-IR"/>
        </w:rPr>
      </w:pPr>
      <w:r w:rsidRPr="001541A1">
        <w:rPr>
          <w:rFonts w:cs="B Nazanin" w:hint="cs"/>
          <w:rtl/>
          <w:lang w:bidi="fa-IR"/>
        </w:rPr>
        <w:t>هوش مصنوعی در مهندسی پزشکی</w:t>
      </w:r>
    </w:p>
    <w:p w:rsidR="002C1B3E" w:rsidRPr="00453A06" w:rsidRDefault="002C1B3E" w:rsidP="002C1B3E">
      <w:pPr>
        <w:pStyle w:val="ListParagraph"/>
        <w:numPr>
          <w:ilvl w:val="0"/>
          <w:numId w:val="1"/>
        </w:numPr>
        <w:bidi/>
        <w:jc w:val="both"/>
        <w:rPr>
          <w:rFonts w:cs="B Nazanin"/>
          <w:lang w:bidi="fa-IR"/>
        </w:rPr>
      </w:pPr>
      <w:r>
        <w:rPr>
          <w:rFonts w:cs="B Nazanin" w:hint="cs"/>
          <w:rtl/>
          <w:lang w:bidi="fa-IR"/>
        </w:rPr>
        <w:t>مدلسازی سیستم</w:t>
      </w:r>
      <w:r>
        <w:rPr>
          <w:rFonts w:cs="B Nazanin"/>
          <w:rtl/>
          <w:lang w:bidi="fa-IR"/>
        </w:rPr>
        <w:softHyphen/>
      </w:r>
      <w:r w:rsidRPr="001541A1">
        <w:rPr>
          <w:rFonts w:cs="B Nazanin" w:hint="cs"/>
          <w:rtl/>
          <w:lang w:bidi="fa-IR"/>
        </w:rPr>
        <w:t>های</w:t>
      </w:r>
      <w:r>
        <w:rPr>
          <w:rFonts w:cs="B Nazanin" w:hint="cs"/>
          <w:rtl/>
          <w:lang w:bidi="fa-IR"/>
        </w:rPr>
        <w:t xml:space="preserve"> بیولوژیکی</w:t>
      </w:r>
    </w:p>
    <w:p w:rsidR="002C1B3E" w:rsidRPr="001541A1" w:rsidRDefault="002C1B3E" w:rsidP="002C1B3E">
      <w:pPr>
        <w:pStyle w:val="ListParagraph"/>
        <w:numPr>
          <w:ilvl w:val="0"/>
          <w:numId w:val="1"/>
        </w:numPr>
        <w:bidi/>
        <w:ind w:left="445"/>
        <w:jc w:val="both"/>
        <w:rPr>
          <w:rFonts w:cs="B Nazanin"/>
          <w:lang w:bidi="fa-IR"/>
        </w:rPr>
      </w:pPr>
      <w:r w:rsidRPr="001541A1">
        <w:rPr>
          <w:rFonts w:cs="B Nazanin" w:hint="cs"/>
          <w:rtl/>
          <w:lang w:bidi="fa-IR"/>
        </w:rPr>
        <w:lastRenderedPageBreak/>
        <w:t>مهندسی عصبی و شناختی</w:t>
      </w:r>
    </w:p>
    <w:p w:rsidR="002C1B3E" w:rsidRPr="001541A1" w:rsidRDefault="002C1B3E" w:rsidP="002C1B3E">
      <w:pPr>
        <w:pStyle w:val="ListParagraph"/>
        <w:numPr>
          <w:ilvl w:val="0"/>
          <w:numId w:val="1"/>
        </w:numPr>
        <w:bidi/>
        <w:ind w:left="445"/>
        <w:jc w:val="both"/>
        <w:rPr>
          <w:rFonts w:cs="B Nazanin"/>
          <w:lang w:bidi="fa-IR"/>
        </w:rPr>
      </w:pPr>
      <w:r w:rsidRPr="001541A1">
        <w:rPr>
          <w:rFonts w:cs="B Nazanin" w:hint="cs"/>
          <w:rtl/>
          <w:lang w:bidi="fa-IR"/>
        </w:rPr>
        <w:t>میکروسیستم</w:t>
      </w:r>
      <w:r>
        <w:rPr>
          <w:rFonts w:cs="B Nazanin"/>
          <w:rtl/>
          <w:lang w:bidi="fa-IR"/>
        </w:rPr>
        <w:softHyphen/>
      </w:r>
      <w:r w:rsidRPr="001541A1">
        <w:rPr>
          <w:rFonts w:cs="B Nazanin" w:hint="cs"/>
          <w:rtl/>
          <w:lang w:bidi="fa-IR"/>
        </w:rPr>
        <w:t>های قابل کاشت</w:t>
      </w:r>
    </w:p>
    <w:p w:rsidR="002C1B3E" w:rsidRPr="001541A1" w:rsidRDefault="002C1B3E" w:rsidP="002C1B3E">
      <w:pPr>
        <w:pStyle w:val="ListParagraph"/>
        <w:numPr>
          <w:ilvl w:val="0"/>
          <w:numId w:val="1"/>
        </w:numPr>
        <w:bidi/>
        <w:spacing w:after="120"/>
        <w:ind w:left="445"/>
        <w:jc w:val="both"/>
        <w:rPr>
          <w:rFonts w:cs="B Nazanin"/>
          <w:lang w:bidi="fa-IR"/>
        </w:rPr>
      </w:pPr>
      <w:r w:rsidRPr="001541A1">
        <w:rPr>
          <w:rFonts w:cs="B Nazanin" w:hint="cs"/>
          <w:rtl/>
          <w:lang w:bidi="fa-IR"/>
        </w:rPr>
        <w:t>روش</w:t>
      </w:r>
      <w:r>
        <w:rPr>
          <w:rFonts w:cs="B Nazanin"/>
          <w:rtl/>
          <w:lang w:bidi="fa-IR"/>
        </w:rPr>
        <w:softHyphen/>
      </w:r>
      <w:r w:rsidRPr="001541A1">
        <w:rPr>
          <w:rFonts w:cs="B Nazanin" w:hint="cs"/>
          <w:rtl/>
          <w:lang w:bidi="fa-IR"/>
        </w:rPr>
        <w:t>های محاسباتی بیوالکترومغناطیسی</w:t>
      </w:r>
    </w:p>
    <w:p w:rsidR="002C1B3E" w:rsidRDefault="002C1B3E" w:rsidP="002C1B3E">
      <w:pPr>
        <w:pStyle w:val="ListParagraph"/>
        <w:numPr>
          <w:ilvl w:val="0"/>
          <w:numId w:val="1"/>
        </w:numPr>
        <w:bidi/>
        <w:ind w:left="445"/>
        <w:jc w:val="both"/>
        <w:rPr>
          <w:rFonts w:cs="B Nazanin"/>
          <w:lang w:bidi="fa-IR"/>
        </w:rPr>
      </w:pPr>
      <w:r>
        <w:rPr>
          <w:rFonts w:cs="B Nazanin" w:hint="cs"/>
          <w:rtl/>
          <w:lang w:bidi="fa-IR"/>
        </w:rPr>
        <w:t>سیستم</w:t>
      </w:r>
      <w:r>
        <w:rPr>
          <w:rFonts w:cs="B Nazanin"/>
          <w:rtl/>
          <w:lang w:bidi="fa-IR"/>
        </w:rPr>
        <w:softHyphen/>
      </w:r>
      <w:r w:rsidRPr="001541A1">
        <w:rPr>
          <w:rFonts w:cs="B Nazanin" w:hint="cs"/>
          <w:rtl/>
          <w:lang w:bidi="fa-IR"/>
        </w:rPr>
        <w:t>های</w:t>
      </w:r>
      <w:r>
        <w:rPr>
          <w:rFonts w:cs="B Nazanin" w:hint="cs"/>
          <w:rtl/>
          <w:lang w:bidi="fa-IR"/>
        </w:rPr>
        <w:t xml:space="preserve"> بیومکاترونیک</w:t>
      </w:r>
    </w:p>
    <w:p w:rsidR="002C1B3E" w:rsidRPr="001541A1" w:rsidRDefault="002C1B3E" w:rsidP="002C1B3E">
      <w:pPr>
        <w:pStyle w:val="ListParagraph"/>
        <w:numPr>
          <w:ilvl w:val="0"/>
          <w:numId w:val="1"/>
        </w:numPr>
        <w:bidi/>
        <w:ind w:left="445"/>
        <w:jc w:val="both"/>
        <w:rPr>
          <w:rFonts w:cs="B Nazanin"/>
          <w:lang w:bidi="fa-IR"/>
        </w:rPr>
      </w:pPr>
      <w:r w:rsidRPr="001541A1">
        <w:rPr>
          <w:rFonts w:cs="B Nazanin" w:hint="cs"/>
          <w:rtl/>
          <w:lang w:bidi="fa-IR"/>
        </w:rPr>
        <w:t xml:space="preserve">کنترل </w:t>
      </w:r>
      <w:r>
        <w:rPr>
          <w:rFonts w:cs="B Nazanin" w:hint="cs"/>
          <w:rtl/>
          <w:lang w:bidi="fa-IR"/>
        </w:rPr>
        <w:t>سیستم</w:t>
      </w:r>
      <w:r>
        <w:rPr>
          <w:rFonts w:cs="B Nazanin"/>
          <w:rtl/>
          <w:lang w:bidi="fa-IR"/>
        </w:rPr>
        <w:softHyphen/>
      </w:r>
      <w:r w:rsidRPr="001541A1">
        <w:rPr>
          <w:rFonts w:cs="B Nazanin" w:hint="cs"/>
          <w:rtl/>
          <w:lang w:bidi="fa-IR"/>
        </w:rPr>
        <w:t>های</w:t>
      </w:r>
      <w:r>
        <w:rPr>
          <w:rFonts w:cs="B Nazanin" w:hint="cs"/>
          <w:rtl/>
          <w:lang w:bidi="fa-IR"/>
        </w:rPr>
        <w:t xml:space="preserve"> </w:t>
      </w:r>
      <w:r w:rsidRPr="001541A1">
        <w:rPr>
          <w:rFonts w:cs="B Nazanin" w:hint="cs"/>
          <w:rtl/>
          <w:lang w:bidi="fa-IR"/>
        </w:rPr>
        <w:t>عصبی عضلانی</w:t>
      </w:r>
    </w:p>
    <w:p w:rsidR="002C1B3E" w:rsidRPr="001541A1" w:rsidRDefault="002C1B3E" w:rsidP="002C1B3E">
      <w:pPr>
        <w:pStyle w:val="ListParagraph"/>
        <w:numPr>
          <w:ilvl w:val="0"/>
          <w:numId w:val="1"/>
        </w:numPr>
        <w:bidi/>
        <w:spacing w:after="0" w:line="240" w:lineRule="auto"/>
        <w:ind w:left="442" w:hanging="357"/>
        <w:jc w:val="both"/>
        <w:rPr>
          <w:rFonts w:cs="B Nazanin"/>
          <w:lang w:bidi="fa-IR"/>
        </w:rPr>
      </w:pPr>
      <w:r w:rsidRPr="001541A1">
        <w:rPr>
          <w:rFonts w:cs="B Nazanin" w:hint="cs"/>
          <w:rtl/>
          <w:lang w:bidi="fa-IR"/>
        </w:rPr>
        <w:t xml:space="preserve">ایمنی الکتریکی و الکترومغناطیسی </w:t>
      </w:r>
      <w:r w:rsidRPr="00AF5466">
        <w:rPr>
          <w:rFonts w:cs="B Nazanin" w:hint="cs"/>
          <w:rtl/>
          <w:lang w:bidi="fa-IR"/>
        </w:rPr>
        <w:t xml:space="preserve">در </w:t>
      </w:r>
      <w:r w:rsidRPr="00AF5466">
        <w:rPr>
          <w:rFonts w:cs="B Nazanin" w:hint="cs"/>
          <w:rtl/>
        </w:rPr>
        <w:t>دستگا</w:t>
      </w:r>
      <w:r>
        <w:rPr>
          <w:rFonts w:cs="B Nazanin" w:hint="cs"/>
          <w:rtl/>
        </w:rPr>
        <w:t>ه</w:t>
      </w:r>
      <w:r>
        <w:rPr>
          <w:rFonts w:cs="B Nazanin"/>
          <w:rtl/>
          <w:lang w:bidi="fa-IR"/>
        </w:rPr>
        <w:softHyphen/>
      </w:r>
      <w:r w:rsidRPr="001541A1">
        <w:rPr>
          <w:rFonts w:cs="B Nazanin" w:hint="cs"/>
          <w:rtl/>
          <w:lang w:bidi="fa-IR"/>
        </w:rPr>
        <w:t>های</w:t>
      </w:r>
      <w:r w:rsidRPr="00AF5466">
        <w:rPr>
          <w:rFonts w:cs="B Nazanin" w:hint="cs"/>
          <w:rtl/>
          <w:lang w:bidi="fa-IR"/>
        </w:rPr>
        <w:t xml:space="preserve"> پزشکی</w:t>
      </w:r>
    </w:p>
    <w:p w:rsidR="002C1B3E" w:rsidRDefault="002C1B3E" w:rsidP="002C1B3E">
      <w:pPr>
        <w:bidi/>
        <w:jc w:val="both"/>
        <w:rPr>
          <w:rFonts w:cs="B Nazanin"/>
          <w:rtl/>
          <w:lang w:bidi="fa-IR"/>
        </w:rPr>
        <w:sectPr w:rsidR="002C1B3E" w:rsidSect="006D0927">
          <w:type w:val="continuous"/>
          <w:pgSz w:w="12240" w:h="15840"/>
          <w:pgMar w:top="1440" w:right="1440" w:bottom="1440" w:left="1440" w:header="720" w:footer="720" w:gutter="0"/>
          <w:cols w:num="2" w:space="720"/>
          <w:docGrid w:linePitch="360"/>
        </w:sectPr>
      </w:pPr>
    </w:p>
    <w:p w:rsidR="002C1B3E" w:rsidRPr="00693360" w:rsidRDefault="002C1B3E" w:rsidP="002C1B3E">
      <w:pPr>
        <w:bidi/>
        <w:spacing w:before="200"/>
        <w:jc w:val="both"/>
        <w:rPr>
          <w:rFonts w:cs="B Nazanin"/>
          <w:b/>
          <w:bCs/>
          <w:sz w:val="6"/>
          <w:szCs w:val="6"/>
          <w:rtl/>
          <w:lang w:bidi="fa-IR"/>
        </w:rPr>
      </w:pPr>
    </w:p>
    <w:p w:rsidR="002C1B3E" w:rsidRDefault="002C1B3E" w:rsidP="002C1B3E">
      <w:pPr>
        <w:bidi/>
        <w:spacing w:before="200"/>
        <w:jc w:val="both"/>
        <w:rPr>
          <w:rFonts w:cs="B Nazanin"/>
          <w:b/>
          <w:bCs/>
          <w:rtl/>
          <w:lang w:bidi="fa-IR"/>
        </w:rPr>
      </w:pPr>
      <w:r>
        <w:rPr>
          <w:rFonts w:cs="B Nazanin"/>
          <w:b/>
          <w:bCs/>
          <w:noProof/>
        </w:rPr>
        <w:drawing>
          <wp:anchor distT="0" distB="0" distL="114300" distR="114300" simplePos="0" relativeHeight="251659264" behindDoc="0" locked="0" layoutInCell="1" allowOverlap="1" wp14:anchorId="7023DC26" wp14:editId="2AC19970">
            <wp:simplePos x="0" y="0"/>
            <wp:positionH relativeFrom="column">
              <wp:posOffset>-75565</wp:posOffset>
            </wp:positionH>
            <wp:positionV relativeFrom="paragraph">
              <wp:posOffset>151765</wp:posOffset>
            </wp:positionV>
            <wp:extent cx="2943225" cy="3057525"/>
            <wp:effectExtent l="19050" t="0" r="9525" b="0"/>
            <wp:wrapThrough wrapText="bothSides">
              <wp:wrapPolygon edited="0">
                <wp:start x="-140" y="0"/>
                <wp:lineTo x="-140" y="21533"/>
                <wp:lineTo x="21670" y="21533"/>
                <wp:lineTo x="21670" y="0"/>
                <wp:lineTo x="-14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3057525"/>
                    </a:xfrm>
                    <a:prstGeom prst="rect">
                      <a:avLst/>
                    </a:prstGeom>
                    <a:noFill/>
                    <a:ln>
                      <a:noFill/>
                    </a:ln>
                  </pic:spPr>
                </pic:pic>
              </a:graphicData>
            </a:graphic>
          </wp:anchor>
        </w:drawing>
      </w:r>
    </w:p>
    <w:p w:rsidR="002C1B3E" w:rsidRDefault="002C1B3E" w:rsidP="002C1B3E">
      <w:pPr>
        <w:bidi/>
        <w:spacing w:before="200"/>
        <w:jc w:val="both"/>
        <w:rPr>
          <w:rFonts w:cs="B Nazanin"/>
          <w:b/>
          <w:bCs/>
          <w:rtl/>
          <w:lang w:bidi="fa-IR"/>
        </w:rPr>
      </w:pPr>
    </w:p>
    <w:p w:rsidR="002C1B3E" w:rsidRPr="001C2130" w:rsidRDefault="002C1B3E" w:rsidP="002C1B3E">
      <w:pPr>
        <w:bidi/>
        <w:spacing w:before="200"/>
        <w:jc w:val="both"/>
        <w:rPr>
          <w:rFonts w:cs="B Nazanin"/>
          <w:b/>
          <w:bCs/>
          <w:rtl/>
          <w:lang w:bidi="fa-IR"/>
        </w:rPr>
      </w:pPr>
      <w:r w:rsidRPr="001C2130">
        <w:rPr>
          <w:rFonts w:cs="B Nazanin" w:hint="cs"/>
          <w:b/>
          <w:bCs/>
          <w:rtl/>
          <w:lang w:bidi="fa-IR"/>
        </w:rPr>
        <w:t>آزمایشگاه های گروه مهندسی پزشکی</w:t>
      </w:r>
    </w:p>
    <w:p w:rsidR="002C1B3E" w:rsidRDefault="002C1B3E" w:rsidP="002C1B3E">
      <w:pPr>
        <w:pStyle w:val="ListParagraph"/>
        <w:numPr>
          <w:ilvl w:val="0"/>
          <w:numId w:val="2"/>
        </w:numPr>
        <w:bidi/>
        <w:jc w:val="both"/>
        <w:rPr>
          <w:rFonts w:cs="B Nazanin"/>
          <w:rtl/>
          <w:lang w:bidi="fa-IR"/>
        </w:rPr>
        <w:sectPr w:rsidR="002C1B3E" w:rsidSect="006D0927">
          <w:type w:val="continuous"/>
          <w:pgSz w:w="12240" w:h="15840"/>
          <w:pgMar w:top="1440" w:right="1440" w:bottom="1440" w:left="1440" w:header="720" w:footer="720" w:gutter="0"/>
          <w:cols w:space="720"/>
          <w:docGrid w:linePitch="360"/>
        </w:sectPr>
      </w:pPr>
    </w:p>
    <w:p w:rsidR="002C1B3E" w:rsidRPr="001541A1" w:rsidRDefault="002C1B3E" w:rsidP="002C1B3E">
      <w:pPr>
        <w:pStyle w:val="ListParagraph"/>
        <w:numPr>
          <w:ilvl w:val="0"/>
          <w:numId w:val="2"/>
        </w:numPr>
        <w:bidi/>
        <w:jc w:val="both"/>
        <w:rPr>
          <w:rFonts w:cs="B Nazanin"/>
          <w:lang w:bidi="fa-IR"/>
        </w:rPr>
      </w:pPr>
      <w:r w:rsidRPr="001541A1">
        <w:rPr>
          <w:rFonts w:cs="B Nazanin" w:hint="cs"/>
          <w:rtl/>
          <w:lang w:bidi="fa-IR"/>
        </w:rPr>
        <w:lastRenderedPageBreak/>
        <w:t xml:space="preserve">آزمایشگاه اندازه گیری </w:t>
      </w:r>
      <w:r>
        <w:rPr>
          <w:rFonts w:cs="B Nazanin" w:hint="cs"/>
          <w:rtl/>
          <w:lang w:bidi="fa-IR"/>
        </w:rPr>
        <w:t>سیستم</w:t>
      </w:r>
      <w:r>
        <w:rPr>
          <w:rFonts w:cs="B Nazanin"/>
          <w:rtl/>
          <w:lang w:bidi="fa-IR"/>
        </w:rPr>
        <w:softHyphen/>
      </w:r>
      <w:r w:rsidRPr="001541A1">
        <w:rPr>
          <w:rFonts w:cs="B Nazanin" w:hint="cs"/>
          <w:rtl/>
          <w:lang w:bidi="fa-IR"/>
        </w:rPr>
        <w:t>های</w:t>
      </w:r>
      <w:r>
        <w:rPr>
          <w:rFonts w:cs="B Nazanin" w:hint="cs"/>
          <w:rtl/>
          <w:lang w:bidi="fa-IR"/>
        </w:rPr>
        <w:t xml:space="preserve"> </w:t>
      </w:r>
      <w:r w:rsidRPr="001541A1">
        <w:rPr>
          <w:rFonts w:cs="B Nazanin" w:hint="cs"/>
          <w:rtl/>
          <w:lang w:bidi="fa-IR"/>
        </w:rPr>
        <w:t>زیست پزشکی</w:t>
      </w:r>
    </w:p>
    <w:p w:rsidR="002C1B3E" w:rsidRPr="001541A1" w:rsidRDefault="002C1B3E" w:rsidP="002C1B3E">
      <w:pPr>
        <w:pStyle w:val="ListParagraph"/>
        <w:numPr>
          <w:ilvl w:val="0"/>
          <w:numId w:val="2"/>
        </w:numPr>
        <w:bidi/>
        <w:jc w:val="both"/>
        <w:rPr>
          <w:rFonts w:cs="B Nazanin"/>
          <w:lang w:bidi="fa-IR"/>
        </w:rPr>
      </w:pPr>
      <w:r w:rsidRPr="001541A1">
        <w:rPr>
          <w:rFonts w:cs="B Nazanin" w:hint="cs"/>
          <w:rtl/>
          <w:lang w:bidi="fa-IR"/>
        </w:rPr>
        <w:t>آزمایشگاه بینایی ماشینی و پردازش تصاویر پزشکی</w:t>
      </w:r>
    </w:p>
    <w:p w:rsidR="002C1B3E" w:rsidRDefault="002C1B3E" w:rsidP="002C1B3E">
      <w:pPr>
        <w:pStyle w:val="ListParagraph"/>
        <w:numPr>
          <w:ilvl w:val="0"/>
          <w:numId w:val="2"/>
        </w:numPr>
        <w:bidi/>
        <w:jc w:val="both"/>
        <w:rPr>
          <w:rFonts w:cs="B Nazanin"/>
          <w:lang w:bidi="fa-IR"/>
        </w:rPr>
      </w:pPr>
      <w:r w:rsidRPr="001541A1">
        <w:rPr>
          <w:rFonts w:cs="B Nazanin" w:hint="cs"/>
          <w:rtl/>
          <w:lang w:bidi="fa-IR"/>
        </w:rPr>
        <w:t xml:space="preserve">آزمایشگاه پردازش صوت و </w:t>
      </w:r>
      <w:r>
        <w:rPr>
          <w:rFonts w:cs="B Nazanin" w:hint="cs"/>
          <w:rtl/>
          <w:lang w:bidi="fa-IR"/>
        </w:rPr>
        <w:t>گفتار</w:t>
      </w:r>
    </w:p>
    <w:p w:rsidR="002C1B3E" w:rsidRDefault="002C1B3E" w:rsidP="002C1B3E">
      <w:pPr>
        <w:pStyle w:val="ListParagraph"/>
        <w:numPr>
          <w:ilvl w:val="0"/>
          <w:numId w:val="2"/>
        </w:numPr>
        <w:bidi/>
        <w:jc w:val="both"/>
        <w:rPr>
          <w:rFonts w:cs="B Nazanin"/>
          <w:lang w:bidi="fa-IR"/>
        </w:rPr>
      </w:pPr>
      <w:r w:rsidRPr="001541A1">
        <w:rPr>
          <w:rFonts w:cs="B Nazanin" w:hint="cs"/>
          <w:rtl/>
          <w:lang w:bidi="fa-IR"/>
        </w:rPr>
        <w:t>آزمایشگاه پردازش سیگنال</w:t>
      </w:r>
      <w:r>
        <w:rPr>
          <w:rFonts w:cs="B Nazanin"/>
          <w:rtl/>
          <w:lang w:bidi="fa-IR"/>
        </w:rPr>
        <w:softHyphen/>
      </w:r>
      <w:r w:rsidRPr="001541A1">
        <w:rPr>
          <w:rFonts w:cs="B Nazanin" w:hint="cs"/>
          <w:rtl/>
          <w:lang w:bidi="fa-IR"/>
        </w:rPr>
        <w:t xml:space="preserve">های </w:t>
      </w:r>
      <w:r>
        <w:rPr>
          <w:rFonts w:cs="B Nazanin" w:hint="cs"/>
          <w:rtl/>
          <w:lang w:bidi="fa-IR"/>
        </w:rPr>
        <w:t>زیستی</w:t>
      </w:r>
    </w:p>
    <w:p w:rsidR="002C1B3E" w:rsidRPr="001541A1" w:rsidRDefault="002C1B3E" w:rsidP="002C1B3E">
      <w:pPr>
        <w:pStyle w:val="ListParagraph"/>
        <w:numPr>
          <w:ilvl w:val="0"/>
          <w:numId w:val="2"/>
        </w:numPr>
        <w:bidi/>
        <w:jc w:val="both"/>
        <w:rPr>
          <w:rFonts w:cs="B Nazanin"/>
          <w:lang w:bidi="fa-IR"/>
        </w:rPr>
      </w:pPr>
      <w:r>
        <w:rPr>
          <w:rFonts w:cs="B Nazanin" w:hint="cs"/>
          <w:rtl/>
          <w:lang w:bidi="fa-IR"/>
        </w:rPr>
        <w:t>آزمایشگاه جامع بالینی</w:t>
      </w:r>
      <w:r>
        <w:rPr>
          <w:rFonts w:cs="B Nazanin" w:hint="cs"/>
          <w:rtl/>
          <w:lang w:bidi="fa-IR"/>
        </w:rPr>
        <w:tab/>
      </w:r>
      <w:r>
        <w:rPr>
          <w:rFonts w:cs="B Nazanin" w:hint="cs"/>
          <w:rtl/>
          <w:lang w:bidi="fa-IR"/>
        </w:rPr>
        <w:tab/>
      </w:r>
    </w:p>
    <w:p w:rsidR="002C1B3E" w:rsidRDefault="002C1B3E" w:rsidP="002C1B3E">
      <w:pPr>
        <w:bidi/>
        <w:jc w:val="both"/>
        <w:rPr>
          <w:rFonts w:cs="B Nazanin"/>
          <w:rtl/>
          <w:lang w:bidi="fa-IR"/>
        </w:rPr>
        <w:sectPr w:rsidR="002C1B3E" w:rsidSect="00157B7A">
          <w:type w:val="continuous"/>
          <w:pgSz w:w="12240" w:h="15840"/>
          <w:pgMar w:top="1440" w:right="1440" w:bottom="1440" w:left="1440" w:header="720" w:footer="720" w:gutter="0"/>
          <w:cols w:space="720"/>
          <w:docGrid w:linePitch="360"/>
        </w:sectPr>
      </w:pPr>
    </w:p>
    <w:p w:rsidR="002C1B3E" w:rsidRPr="00B441EE" w:rsidRDefault="002C1B3E" w:rsidP="002C1B3E">
      <w:pPr>
        <w:bidi/>
        <w:jc w:val="both"/>
        <w:rPr>
          <w:rFonts w:cs="B Nazanin"/>
          <w:b/>
          <w:bCs/>
          <w:sz w:val="4"/>
          <w:szCs w:val="4"/>
          <w:rtl/>
          <w:lang w:bidi="fa-IR"/>
        </w:rPr>
      </w:pPr>
    </w:p>
    <w:p w:rsidR="002C1B3E" w:rsidRDefault="002C1B3E" w:rsidP="002C1B3E">
      <w:pPr>
        <w:bidi/>
        <w:jc w:val="both"/>
        <w:rPr>
          <w:rFonts w:cs="B Nazanin"/>
          <w:b/>
          <w:bCs/>
          <w:sz w:val="4"/>
          <w:szCs w:val="4"/>
          <w:rtl/>
          <w:lang w:bidi="fa-IR"/>
        </w:rPr>
        <w:sectPr w:rsidR="002C1B3E" w:rsidSect="00157B7A">
          <w:type w:val="continuous"/>
          <w:pgSz w:w="12240" w:h="15840"/>
          <w:pgMar w:top="1361" w:right="1440" w:bottom="1440" w:left="1361" w:header="720" w:footer="720" w:gutter="0"/>
          <w:cols w:space="720"/>
          <w:docGrid w:linePitch="360"/>
        </w:sectPr>
      </w:pPr>
    </w:p>
    <w:p w:rsidR="002C1B3E" w:rsidRPr="00B441EE" w:rsidRDefault="002C1B3E" w:rsidP="002C1B3E">
      <w:pPr>
        <w:bidi/>
        <w:jc w:val="both"/>
        <w:rPr>
          <w:rFonts w:cs="B Nazanin"/>
          <w:b/>
          <w:bCs/>
          <w:sz w:val="4"/>
          <w:szCs w:val="4"/>
          <w:rtl/>
          <w:lang w:bidi="fa-IR"/>
        </w:rPr>
      </w:pPr>
    </w:p>
    <w:p w:rsidR="002C1B3E" w:rsidRPr="00693360" w:rsidRDefault="002C1B3E" w:rsidP="002C1B3E">
      <w:pPr>
        <w:bidi/>
        <w:jc w:val="both"/>
        <w:rPr>
          <w:rFonts w:cs="B Nazanin"/>
          <w:b/>
          <w:bCs/>
          <w:sz w:val="2"/>
          <w:szCs w:val="2"/>
          <w:rtl/>
          <w:lang w:bidi="fa-IR"/>
        </w:rPr>
      </w:pPr>
    </w:p>
    <w:p w:rsidR="002C1B3E" w:rsidRDefault="002C1B3E" w:rsidP="002C1B3E">
      <w:pPr>
        <w:bidi/>
        <w:spacing w:after="0" w:line="240" w:lineRule="auto"/>
        <w:jc w:val="center"/>
        <w:rPr>
          <w:rFonts w:cs="B Nazanin"/>
          <w:rtl/>
          <w:lang w:bidi="fa-IR"/>
        </w:rPr>
      </w:pPr>
    </w:p>
    <w:p w:rsidR="002C1B3E" w:rsidRDefault="002C1B3E" w:rsidP="002C1B3E">
      <w:pPr>
        <w:bidi/>
        <w:spacing w:after="0" w:line="240" w:lineRule="auto"/>
        <w:jc w:val="center"/>
        <w:rPr>
          <w:rFonts w:cs="B Nazanin"/>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085"/>
      </w:tblGrid>
      <w:tr w:rsidR="002C1B3E" w:rsidTr="001D0225">
        <w:trPr>
          <w:trHeight w:val="3261"/>
        </w:trPr>
        <w:tc>
          <w:tcPr>
            <w:tcW w:w="6491" w:type="dxa"/>
          </w:tcPr>
          <w:p w:rsidR="002C1B3E" w:rsidRPr="002C1B3E" w:rsidRDefault="002C1B3E" w:rsidP="001D0225">
            <w:pPr>
              <w:bidi/>
              <w:rPr>
                <w:rFonts w:cs="B Nazanin"/>
                <w:b/>
                <w:bCs/>
                <w:sz w:val="24"/>
                <w:szCs w:val="24"/>
                <w:rtl/>
                <w:lang w:bidi="fa-IR"/>
              </w:rPr>
            </w:pPr>
            <w:r w:rsidRPr="002C1B3E">
              <w:rPr>
                <w:rFonts w:cs="B Nazanin" w:hint="cs"/>
                <w:b/>
                <w:bCs/>
                <w:sz w:val="24"/>
                <w:szCs w:val="24"/>
                <w:rtl/>
                <w:lang w:bidi="fa-IR"/>
              </w:rPr>
              <w:lastRenderedPageBreak/>
              <w:t>دکتر حمید ابریشمی مقدم</w:t>
            </w:r>
          </w:p>
          <w:p w:rsidR="002C1B3E" w:rsidRDefault="002C1B3E" w:rsidP="001D0225">
            <w:pPr>
              <w:bidi/>
              <w:rPr>
                <w:rFonts w:cs="B Nazanin"/>
                <w:rtl/>
                <w:lang w:bidi="fa-IR"/>
              </w:rPr>
            </w:pPr>
            <w:r>
              <w:rPr>
                <w:rFonts w:cs="B Nazanin" w:hint="cs"/>
                <w:rtl/>
                <w:lang w:bidi="fa-IR"/>
              </w:rPr>
              <w:t>استاد</w:t>
            </w:r>
          </w:p>
          <w:p w:rsidR="002C1B3E" w:rsidRDefault="002C1B3E" w:rsidP="001D0225">
            <w:pPr>
              <w:bidi/>
              <w:rPr>
                <w:rFonts w:cs="B Nazanin"/>
                <w:rtl/>
                <w:lang w:bidi="fa-IR"/>
              </w:rPr>
            </w:pPr>
            <w:r>
              <w:rPr>
                <w:rFonts w:cs="B Nazanin" w:hint="cs"/>
                <w:rtl/>
                <w:lang w:bidi="fa-IR"/>
              </w:rPr>
              <w:t>تلفن: 84062229</w:t>
            </w:r>
          </w:p>
          <w:p w:rsidR="002C1B3E" w:rsidRDefault="002C1B3E" w:rsidP="001D0225">
            <w:pPr>
              <w:bidi/>
              <w:rPr>
                <w:rFonts w:cs="B Nazanin"/>
                <w:rtl/>
                <w:lang w:bidi="fa-IR"/>
              </w:rPr>
            </w:pPr>
            <w:r>
              <w:rPr>
                <w:rFonts w:cs="B Nazanin" w:hint="cs"/>
                <w:rtl/>
                <w:lang w:bidi="fa-IR"/>
              </w:rPr>
              <w:t xml:space="preserve">رایانامه: </w:t>
            </w:r>
            <w:r>
              <w:fldChar w:fldCharType="begin"/>
            </w:r>
            <w:r>
              <w:instrText xml:space="preserve"> HYPERLINK "mailto:moghaddam@kntu.ac.ir" </w:instrText>
            </w:r>
            <w:r>
              <w:fldChar w:fldCharType="separate"/>
            </w:r>
            <w:r w:rsidRPr="00607D42">
              <w:rPr>
                <w:rStyle w:val="Hyperlink"/>
                <w:rFonts w:cs="B Nazanin"/>
                <w:lang w:bidi="fa-IR"/>
              </w:rPr>
              <w:t>moghaddam@kntu.ac.ir</w:t>
            </w:r>
            <w:r>
              <w:rPr>
                <w:rStyle w:val="Hyperlink"/>
                <w:rFonts w:cs="B Nazanin"/>
                <w:lang w:bidi="fa-IR"/>
              </w:rPr>
              <w:fldChar w:fldCharType="end"/>
            </w:r>
          </w:p>
          <w:p w:rsidR="002C1B3E" w:rsidRDefault="002C1B3E" w:rsidP="001D0225">
            <w:pPr>
              <w:bidi/>
              <w:rPr>
                <w:rFonts w:cs="B Nazanin"/>
                <w:lang w:bidi="fa-IR"/>
              </w:rPr>
            </w:pPr>
            <w:r>
              <w:rPr>
                <w:rFonts w:cs="B Nazanin" w:hint="cs"/>
                <w:rtl/>
                <w:lang w:bidi="fa-IR"/>
              </w:rPr>
              <w:t xml:space="preserve">وبگاه: </w:t>
            </w:r>
            <w:r>
              <w:rPr>
                <w:rFonts w:cs="B Nazanin"/>
                <w:lang w:bidi="fa-IR"/>
              </w:rPr>
              <w:fldChar w:fldCharType="begin"/>
            </w:r>
            <w:r>
              <w:rPr>
                <w:rFonts w:cs="B Nazanin"/>
                <w:lang w:bidi="fa-IR"/>
              </w:rPr>
              <w:instrText xml:space="preserve"> HYPERLINK "http://wp.kntu.ac.ir/moghaddam" </w:instrText>
            </w:r>
            <w:r>
              <w:rPr>
                <w:rFonts w:cs="B Nazanin"/>
                <w:lang w:bidi="fa-IR"/>
              </w:rPr>
              <w:fldChar w:fldCharType="separate"/>
            </w:r>
            <w:r w:rsidRPr="00607D42">
              <w:rPr>
                <w:rStyle w:val="Hyperlink"/>
                <w:rFonts w:cs="B Nazanin"/>
                <w:lang w:bidi="fa-IR"/>
              </w:rPr>
              <w:t>http://wp.kntu.ac.ir/moghaddam</w:t>
            </w:r>
            <w:r>
              <w:rPr>
                <w:rFonts w:cs="B Nazanin"/>
                <w:lang w:bidi="fa-IR"/>
              </w:rPr>
              <w:fldChar w:fldCharType="end"/>
            </w:r>
          </w:p>
          <w:p w:rsidR="002C1B3E" w:rsidRPr="00270AE7" w:rsidRDefault="002C1B3E" w:rsidP="001D0225">
            <w:pPr>
              <w:bidi/>
              <w:rPr>
                <w:rFonts w:cs="B Nazanin"/>
                <w:sz w:val="12"/>
                <w:szCs w:val="12"/>
                <w:lang w:bidi="fa-IR"/>
              </w:rPr>
            </w:pPr>
          </w:p>
          <w:p w:rsidR="002C1B3E" w:rsidRPr="002F5708" w:rsidRDefault="002C1B3E" w:rsidP="001D0225">
            <w:pPr>
              <w:bidi/>
              <w:rPr>
                <w:rFonts w:cs="B Nazanin"/>
                <w:b/>
                <w:bCs/>
                <w:rtl/>
                <w:lang w:bidi="fa-IR"/>
              </w:rPr>
            </w:pPr>
            <w:r w:rsidRPr="002F5708">
              <w:rPr>
                <w:rFonts w:cs="B Nazanin" w:hint="cs"/>
                <w:b/>
                <w:bCs/>
                <w:rtl/>
                <w:lang w:bidi="fa-IR"/>
              </w:rPr>
              <w:t>تحصیلات:</w:t>
            </w:r>
          </w:p>
          <w:p w:rsidR="002C1B3E" w:rsidRDefault="002C1B3E" w:rsidP="001D0225">
            <w:pPr>
              <w:bidi/>
              <w:rPr>
                <w:rFonts w:cs="B Nazanin"/>
                <w:rtl/>
                <w:lang w:bidi="fa-IR"/>
              </w:rPr>
            </w:pPr>
            <w:r>
              <w:rPr>
                <w:rFonts w:cs="B Nazanin" w:hint="cs"/>
                <w:rtl/>
                <w:lang w:bidi="fa-IR"/>
              </w:rPr>
              <w:t>کارشناسی مهندسی برق- دانشگاه صنعتی امیرکبیر</w:t>
            </w:r>
          </w:p>
          <w:p w:rsidR="002C1B3E" w:rsidRDefault="002C1B3E" w:rsidP="001D0225">
            <w:pPr>
              <w:bidi/>
              <w:rPr>
                <w:rFonts w:cs="B Nazanin"/>
                <w:rtl/>
                <w:lang w:bidi="fa-IR"/>
              </w:rPr>
            </w:pPr>
            <w:r>
              <w:rPr>
                <w:rFonts w:cs="B Nazanin" w:hint="cs"/>
                <w:rtl/>
                <w:lang w:bidi="fa-IR"/>
              </w:rPr>
              <w:t>کارشناسی ارشد مهندسی پزشکی- دانشگاه صنعتی شریف</w:t>
            </w:r>
          </w:p>
          <w:p w:rsidR="002C1B3E" w:rsidRDefault="002C1B3E" w:rsidP="001D0225">
            <w:pPr>
              <w:bidi/>
              <w:rPr>
                <w:rFonts w:cs="B Nazanin"/>
                <w:rtl/>
                <w:lang w:bidi="fa-IR"/>
              </w:rPr>
            </w:pPr>
            <w:r>
              <w:rPr>
                <w:rFonts w:cs="B Nazanin" w:hint="cs"/>
                <w:rtl/>
                <w:lang w:bidi="fa-IR"/>
              </w:rPr>
              <w:t>دکترای مهندسی پزشکی- دانشگاه صنعتی کُمپین، فرانسه</w:t>
            </w:r>
          </w:p>
        </w:tc>
        <w:tc>
          <w:tcPr>
            <w:tcW w:w="3085" w:type="dxa"/>
          </w:tcPr>
          <w:p w:rsidR="002C1B3E" w:rsidRDefault="002C1B3E" w:rsidP="001D0225">
            <w:pPr>
              <w:bidi/>
              <w:jc w:val="right"/>
              <w:rPr>
                <w:rFonts w:cs="B Nazanin"/>
                <w:rtl/>
                <w:lang w:bidi="fa-IR"/>
              </w:rPr>
            </w:pPr>
            <w:r>
              <w:rPr>
                <w:rFonts w:cs="B Nazanin" w:hint="cs"/>
                <w:noProof/>
                <w:rtl/>
              </w:rPr>
              <w:drawing>
                <wp:inline distT="0" distB="0" distL="0" distR="0" wp14:anchorId="403E21B6" wp14:editId="2AA02640">
                  <wp:extent cx="1462583" cy="195580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2583" cy="1955800"/>
                          </a:xfrm>
                          <a:prstGeom prst="rect">
                            <a:avLst/>
                          </a:prstGeom>
                          <a:noFill/>
                          <a:ln>
                            <a:noFill/>
                          </a:ln>
                        </pic:spPr>
                      </pic:pic>
                    </a:graphicData>
                  </a:graphic>
                </wp:inline>
              </w:drawing>
            </w:r>
          </w:p>
        </w:tc>
      </w:tr>
    </w:tbl>
    <w:p w:rsidR="002C1B3E" w:rsidRPr="00AA6B34" w:rsidRDefault="002C1B3E" w:rsidP="002C1B3E">
      <w:pPr>
        <w:bidi/>
        <w:spacing w:after="0" w:line="240" w:lineRule="auto"/>
        <w:rPr>
          <w:rFonts w:cs="B Nazanin"/>
          <w:b/>
          <w:bCs/>
          <w:rtl/>
          <w:lang w:bidi="fa-IR"/>
        </w:rPr>
      </w:pPr>
      <w:r w:rsidRPr="00AA6B34">
        <w:rPr>
          <w:rFonts w:cs="B Nazanin" w:hint="cs"/>
          <w:b/>
          <w:bCs/>
          <w:rtl/>
          <w:lang w:bidi="fa-IR"/>
        </w:rPr>
        <w:t>زمینه های پژوهشی:</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بینایی ماشینی</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بازشناسی الگو</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پردازش تصاویر پزشکی</w:t>
      </w:r>
    </w:p>
    <w:p w:rsidR="002C1B3E" w:rsidRPr="00270AE7" w:rsidRDefault="002C1B3E" w:rsidP="002C1B3E">
      <w:pPr>
        <w:bidi/>
        <w:spacing w:after="0" w:line="240" w:lineRule="auto"/>
        <w:rPr>
          <w:rFonts w:cs="B Nazanin"/>
          <w:sz w:val="12"/>
          <w:szCs w:val="12"/>
          <w:rtl/>
          <w:lang w:bidi="fa-IR"/>
        </w:rPr>
      </w:pPr>
    </w:p>
    <w:p w:rsidR="002C1B3E" w:rsidRDefault="002C1B3E" w:rsidP="002C1B3E">
      <w:pPr>
        <w:bidi/>
        <w:spacing w:after="0" w:line="240" w:lineRule="auto"/>
        <w:rPr>
          <w:rFonts w:cs="B Nazanin"/>
          <w:b/>
          <w:bCs/>
          <w:lang w:bidi="fa-IR"/>
        </w:rPr>
      </w:pPr>
      <w:r w:rsidRPr="00AA6B34">
        <w:rPr>
          <w:rFonts w:cs="B Nazanin" w:hint="cs"/>
          <w:b/>
          <w:bCs/>
          <w:rtl/>
          <w:lang w:bidi="fa-IR"/>
        </w:rPr>
        <w:t>بیوگرافی:</w:t>
      </w:r>
    </w:p>
    <w:p w:rsidR="002C1B3E" w:rsidRPr="0028498E" w:rsidRDefault="002C1B3E" w:rsidP="002C1B3E">
      <w:pPr>
        <w:bidi/>
        <w:spacing w:after="0" w:line="240" w:lineRule="auto"/>
        <w:rPr>
          <w:rFonts w:cs="B Nazanin"/>
          <w:b/>
          <w:bCs/>
          <w:sz w:val="4"/>
          <w:szCs w:val="4"/>
          <w:rtl/>
          <w:lang w:bidi="fa-IR"/>
        </w:rPr>
      </w:pPr>
    </w:p>
    <w:p w:rsidR="002C1B3E" w:rsidRDefault="002C1B3E" w:rsidP="002C1B3E">
      <w:pPr>
        <w:bidi/>
        <w:spacing w:after="0" w:line="240" w:lineRule="auto"/>
        <w:jc w:val="both"/>
        <w:rPr>
          <w:rFonts w:cs="B Nazanin"/>
          <w:lang w:bidi="fa-IR"/>
        </w:rPr>
      </w:pPr>
      <w:r>
        <w:rPr>
          <w:rFonts w:cs="B Nazanin" w:hint="cs"/>
          <w:rtl/>
          <w:lang w:bidi="fa-IR"/>
        </w:rPr>
        <w:t>دکتر حمید ابریشمی مقدم کارشناسی مهندسی برق را درسال 1368 از دانشگاه صنعتی امیرکبیر و کارشناسی ارشد مهندسی پزشکی را در سال 1371 از دانشگاه صنعتی شریف و دکترای مهندسی پزشکی را در سال 1377 از دانشگاه صنعتی کُمپین فرانسه دریافت کرد. ایشان از سال 1377 به دانشکده برق دانشگاه صنعتی خواجه نصیرالدین طوسی ملحق و فعالیتهای آموزشی و پژوهشی خود را در حوزه پردازش و تحلیل داده</w:t>
      </w:r>
      <w:r>
        <w:rPr>
          <w:rFonts w:cs="B Nazanin"/>
          <w:rtl/>
          <w:lang w:bidi="fa-IR"/>
        </w:rPr>
        <w:softHyphen/>
      </w:r>
      <w:r>
        <w:rPr>
          <w:rFonts w:cs="B Nazanin" w:hint="cs"/>
          <w:rtl/>
          <w:lang w:bidi="fa-IR"/>
        </w:rPr>
        <w:t>های تصویری پزشکی ادامه داد. یکی از زمینه</w:t>
      </w:r>
      <w:r>
        <w:rPr>
          <w:rFonts w:cs="B Nazanin"/>
          <w:rtl/>
          <w:lang w:bidi="fa-IR"/>
        </w:rPr>
        <w:softHyphen/>
      </w:r>
      <w:r>
        <w:rPr>
          <w:rFonts w:cs="B Nazanin" w:hint="cs"/>
          <w:rtl/>
          <w:lang w:bidi="fa-IR"/>
        </w:rPr>
        <w:t>های فعال پژوهشی آقای دکتر ابریشمی مقدم مدلسازی ساختاری-عملکردی رشد مغزی نوزادان است که با همکاری دانشکده پزشکی دانشگاه پیکاردی فرانسه و در قالب قراردادهای همکاری علمی بین دو دانشگاه انجام می</w:t>
      </w:r>
      <w:r>
        <w:rPr>
          <w:rFonts w:cs="B Nazanin"/>
          <w:rtl/>
          <w:lang w:bidi="fa-IR"/>
        </w:rPr>
        <w:softHyphen/>
      </w:r>
      <w:r>
        <w:rPr>
          <w:rFonts w:cs="B Nazanin" w:hint="cs"/>
          <w:rtl/>
          <w:lang w:bidi="fa-IR"/>
        </w:rPr>
        <w:t>شود. از دستاوردهای این پژوهش</w:t>
      </w:r>
      <w:r>
        <w:rPr>
          <w:rFonts w:cs="B Nazanin"/>
          <w:rtl/>
          <w:lang w:bidi="fa-IR"/>
        </w:rPr>
        <w:softHyphen/>
      </w:r>
      <w:r>
        <w:rPr>
          <w:rFonts w:cs="B Nazanin" w:hint="cs"/>
          <w:rtl/>
          <w:lang w:bidi="fa-IR"/>
        </w:rPr>
        <w:t>ها می</w:t>
      </w:r>
      <w:r>
        <w:rPr>
          <w:rFonts w:cs="B Nazanin"/>
          <w:rtl/>
          <w:lang w:bidi="fa-IR"/>
        </w:rPr>
        <w:softHyphen/>
      </w:r>
      <w:r>
        <w:rPr>
          <w:rFonts w:cs="B Nazanin" w:hint="cs"/>
          <w:rtl/>
          <w:lang w:bidi="fa-IR"/>
        </w:rPr>
        <w:t>توان ایجاد اولین اطلس مغزی بر اساس تصاویر تشدید مغناطیسی سر نوزادان و نیز اولین اطلس مغزی دوشیوه</w:t>
      </w:r>
      <w:r>
        <w:rPr>
          <w:rFonts w:cs="B Nazanin"/>
          <w:rtl/>
          <w:lang w:bidi="fa-IR"/>
        </w:rPr>
        <w:softHyphen/>
      </w:r>
      <w:r>
        <w:rPr>
          <w:rFonts w:cs="B Nazanin" w:hint="cs"/>
          <w:rtl/>
          <w:lang w:bidi="fa-IR"/>
        </w:rPr>
        <w:t>ای مغزی بر اساس تصاویر تشدید مغناطیسی و سی</w:t>
      </w:r>
      <w:r>
        <w:rPr>
          <w:rFonts w:cs="B Nazanin"/>
          <w:rtl/>
          <w:lang w:bidi="fa-IR"/>
        </w:rPr>
        <w:softHyphen/>
      </w:r>
      <w:r>
        <w:rPr>
          <w:rFonts w:cs="B Nazanin" w:hint="cs"/>
          <w:rtl/>
          <w:lang w:bidi="fa-IR"/>
        </w:rPr>
        <w:t>تی اسکن سر نوزادان اشاره کرد. زمینه</w:t>
      </w:r>
      <w:r>
        <w:rPr>
          <w:rFonts w:cs="B Nazanin"/>
          <w:rtl/>
          <w:lang w:bidi="fa-IR"/>
        </w:rPr>
        <w:softHyphen/>
      </w:r>
      <w:r>
        <w:rPr>
          <w:rFonts w:cs="B Nazanin" w:hint="cs"/>
          <w:rtl/>
          <w:lang w:bidi="fa-IR"/>
        </w:rPr>
        <w:t>های پژوهشی دیگر ایشان تحلیل تصاویر عملکردی تشدید مغناطیسی مغز در بیماران ام اس با همکاری آزمایشگاه ملی نقشه</w:t>
      </w:r>
      <w:r>
        <w:rPr>
          <w:rFonts w:cs="B Nazanin"/>
          <w:rtl/>
          <w:lang w:bidi="fa-IR"/>
        </w:rPr>
        <w:softHyphen/>
      </w:r>
      <w:r>
        <w:rPr>
          <w:rFonts w:cs="B Nazanin" w:hint="cs"/>
          <w:rtl/>
          <w:lang w:bidi="fa-IR"/>
        </w:rPr>
        <w:t>برداری مغزی ایران، تحلیل الگوهای بافت ریوی در تصاویر سی</w:t>
      </w:r>
      <w:r>
        <w:rPr>
          <w:rFonts w:cs="B Nazanin"/>
          <w:rtl/>
          <w:lang w:bidi="fa-IR"/>
        </w:rPr>
        <w:softHyphen/>
      </w:r>
      <w:r>
        <w:rPr>
          <w:rFonts w:cs="B Nazanin" w:hint="cs"/>
          <w:rtl/>
          <w:lang w:bidi="fa-IR"/>
        </w:rPr>
        <w:t>تی اسکن بیماران مبتلا به سرطان ریه با همکاری مرکز تصویربرداری امام خمینی (ره) و مرکز طبی کودکان، و نیز طراحی و ساخت سامانه های تصویرگری پزشکی با پشتیبانی صنایع مرتبط است. دکتر ابریشمی مقدم تاکنون بیش از 150 مقاله در مجلات علمی و کنفرانسهای علمی معتبر ایرانی و بین المللی منتشر نموده است. ایشان دبیر دومین کنفرانس ماشین بینایی و پردازش تصاویر ایران و از بنیانگذاران انجمن مهندسی پزشکی، انجمن ماشین بینایی و پردازش تصویر و انجمن آزمونهای غیر مخرب و انجمن متخصصین تجهیزات پزشکی ایران است. او همچنین عضو هیات تحریریه مجله</w:t>
      </w:r>
      <w:r>
        <w:rPr>
          <w:rFonts w:cs="B Nazanin"/>
          <w:rtl/>
          <w:lang w:bidi="fa-IR"/>
        </w:rPr>
        <w:softHyphen/>
      </w:r>
      <w:r>
        <w:rPr>
          <w:rFonts w:cs="B Nazanin" w:hint="cs"/>
          <w:rtl/>
          <w:lang w:bidi="fa-IR"/>
        </w:rPr>
        <w:t>های مهندسی پزشکی زیستی، ماشین بینایی و پردازش تصویر می باشد.</w:t>
      </w:r>
    </w:p>
    <w:p w:rsidR="002C1B3E" w:rsidRPr="00270AE7" w:rsidRDefault="002C1B3E" w:rsidP="002C1B3E">
      <w:pPr>
        <w:bidi/>
        <w:spacing w:after="0" w:line="240" w:lineRule="auto"/>
        <w:jc w:val="both"/>
        <w:rPr>
          <w:rFonts w:cs="B Nazanin"/>
          <w:sz w:val="12"/>
          <w:szCs w:val="12"/>
          <w:lang w:bidi="fa-IR"/>
        </w:rPr>
      </w:pPr>
    </w:p>
    <w:p w:rsidR="002C1B3E" w:rsidRPr="008E1E8E" w:rsidRDefault="002C1B3E" w:rsidP="002C1B3E">
      <w:pPr>
        <w:bidi/>
        <w:spacing w:after="0" w:line="240" w:lineRule="auto"/>
        <w:jc w:val="both"/>
        <w:rPr>
          <w:rFonts w:cs="B Nazanin"/>
          <w:sz w:val="2"/>
          <w:szCs w:val="2"/>
          <w:rtl/>
          <w:lang w:bidi="fa-IR"/>
        </w:rPr>
      </w:pPr>
    </w:p>
    <w:p w:rsidR="002C1B3E" w:rsidRDefault="002C1B3E" w:rsidP="002C1B3E">
      <w:pPr>
        <w:bidi/>
        <w:spacing w:after="0" w:line="240" w:lineRule="auto"/>
        <w:rPr>
          <w:rFonts w:cs="B Nazanin"/>
          <w:b/>
          <w:bCs/>
          <w:rtl/>
          <w:lang w:bidi="fa-IR"/>
        </w:rPr>
      </w:pPr>
      <w:r>
        <w:rPr>
          <w:rFonts w:cs="B Nazanin" w:hint="cs"/>
          <w:b/>
          <w:bCs/>
          <w:rtl/>
          <w:lang w:bidi="fa-IR"/>
        </w:rPr>
        <w:t>مقالات منتخب:</w:t>
      </w:r>
    </w:p>
    <w:p w:rsidR="002C1B3E" w:rsidRPr="002615CE" w:rsidRDefault="002C1B3E" w:rsidP="00131A66">
      <w:pPr>
        <w:bidi/>
        <w:spacing w:after="0" w:line="240" w:lineRule="auto"/>
        <w:jc w:val="both"/>
        <w:rPr>
          <w:rFonts w:cs="B Nazanin"/>
          <w:b/>
          <w:bCs/>
          <w:sz w:val="8"/>
          <w:szCs w:val="8"/>
          <w:lang w:bidi="fa-IR"/>
        </w:rPr>
      </w:pPr>
    </w:p>
    <w:tbl>
      <w:tblPr>
        <w:tblW w:w="0" w:type="auto"/>
        <w:tblBorders>
          <w:top w:val="nil"/>
          <w:left w:val="nil"/>
          <w:bottom w:val="nil"/>
          <w:right w:val="nil"/>
        </w:tblBorders>
        <w:tblLayout w:type="fixed"/>
        <w:tblLook w:val="0000" w:firstRow="0" w:lastRow="0" w:firstColumn="0" w:lastColumn="0" w:noHBand="0" w:noVBand="0"/>
      </w:tblPr>
      <w:tblGrid>
        <w:gridCol w:w="9606"/>
      </w:tblGrid>
      <w:tr w:rsidR="002C1B3E" w:rsidTr="001D0225">
        <w:trPr>
          <w:trHeight w:val="2452"/>
        </w:trPr>
        <w:tc>
          <w:tcPr>
            <w:tcW w:w="9606" w:type="dxa"/>
          </w:tcPr>
          <w:p w:rsidR="002C1B3E" w:rsidRDefault="002C1B3E" w:rsidP="00131A66">
            <w:pPr>
              <w:pStyle w:val="Default"/>
              <w:jc w:val="both"/>
              <w:rPr>
                <w:sz w:val="18"/>
                <w:szCs w:val="18"/>
              </w:rPr>
            </w:pPr>
            <w:r>
              <w:rPr>
                <w:sz w:val="18"/>
                <w:szCs w:val="18"/>
              </w:rPr>
              <w:t xml:space="preserve">1. </w:t>
            </w:r>
            <w:r w:rsidRPr="00334336">
              <w:rPr>
                <w:sz w:val="18"/>
                <w:szCs w:val="18"/>
              </w:rPr>
              <w:t xml:space="preserve">Sh. </w:t>
            </w:r>
            <w:proofErr w:type="spellStart"/>
            <w:r w:rsidRPr="00334336">
              <w:rPr>
                <w:sz w:val="18"/>
                <w:szCs w:val="18"/>
              </w:rPr>
              <w:t>Kamkar</w:t>
            </w:r>
            <w:proofErr w:type="spellEnd"/>
            <w:r w:rsidRPr="00334336">
              <w:rPr>
                <w:sz w:val="18"/>
                <w:szCs w:val="18"/>
              </w:rPr>
              <w:t xml:space="preserve">, </w:t>
            </w:r>
            <w:r w:rsidRPr="00D512CC">
              <w:rPr>
                <w:b/>
                <w:bCs/>
                <w:sz w:val="18"/>
                <w:szCs w:val="18"/>
              </w:rPr>
              <w:t xml:space="preserve">H. </w:t>
            </w:r>
            <w:proofErr w:type="spellStart"/>
            <w:r w:rsidRPr="00D512CC">
              <w:rPr>
                <w:b/>
                <w:bCs/>
                <w:sz w:val="18"/>
                <w:szCs w:val="18"/>
              </w:rPr>
              <w:t>Abrishami</w:t>
            </w:r>
            <w:proofErr w:type="spellEnd"/>
            <w:r w:rsidRPr="00D512CC">
              <w:rPr>
                <w:b/>
                <w:bCs/>
                <w:sz w:val="18"/>
                <w:szCs w:val="18"/>
              </w:rPr>
              <w:t xml:space="preserve"> </w:t>
            </w:r>
            <w:proofErr w:type="spellStart"/>
            <w:r w:rsidRPr="00D512CC">
              <w:rPr>
                <w:b/>
                <w:bCs/>
                <w:sz w:val="18"/>
                <w:szCs w:val="18"/>
              </w:rPr>
              <w:t>Moghaddam</w:t>
            </w:r>
            <w:proofErr w:type="spellEnd"/>
            <w:r w:rsidRPr="00334336">
              <w:rPr>
                <w:sz w:val="18"/>
                <w:szCs w:val="18"/>
              </w:rPr>
              <w:t xml:space="preserve">, R. </w:t>
            </w:r>
            <w:proofErr w:type="spellStart"/>
            <w:r w:rsidRPr="00334336">
              <w:rPr>
                <w:sz w:val="18"/>
                <w:szCs w:val="18"/>
              </w:rPr>
              <w:t>Lashgari</w:t>
            </w:r>
            <w:proofErr w:type="spellEnd"/>
            <w:r w:rsidRPr="00334336">
              <w:rPr>
                <w:sz w:val="18"/>
                <w:szCs w:val="18"/>
              </w:rPr>
              <w:t>, “Early visual processing of feature saliency tasks: A review of psycho</w:t>
            </w:r>
            <w:r>
              <w:rPr>
                <w:sz w:val="18"/>
                <w:szCs w:val="18"/>
              </w:rPr>
              <w:t>physical experiments</w:t>
            </w:r>
            <w:r w:rsidRPr="00334336">
              <w:rPr>
                <w:sz w:val="18"/>
                <w:szCs w:val="18"/>
              </w:rPr>
              <w:t xml:space="preserve">”, Frontiers in Systems Neuroscience, 2018. </w:t>
            </w:r>
          </w:p>
          <w:p w:rsidR="002C1B3E" w:rsidRDefault="002C1B3E" w:rsidP="00131A66">
            <w:pPr>
              <w:pStyle w:val="Default"/>
              <w:jc w:val="both"/>
              <w:rPr>
                <w:sz w:val="18"/>
                <w:szCs w:val="18"/>
              </w:rPr>
            </w:pPr>
            <w:r>
              <w:rPr>
                <w:sz w:val="18"/>
                <w:szCs w:val="18"/>
              </w:rPr>
              <w:t xml:space="preserve">2. </w:t>
            </w:r>
            <w:r w:rsidRPr="00C2165D">
              <w:rPr>
                <w:sz w:val="18"/>
                <w:szCs w:val="18"/>
              </w:rPr>
              <w:t xml:space="preserve">H. </w:t>
            </w:r>
            <w:proofErr w:type="spellStart"/>
            <w:r w:rsidRPr="00C2165D">
              <w:rPr>
                <w:sz w:val="18"/>
                <w:szCs w:val="18"/>
              </w:rPr>
              <w:t>Danandeh</w:t>
            </w:r>
            <w:proofErr w:type="spellEnd"/>
            <w:r w:rsidRPr="00C2165D">
              <w:rPr>
                <w:sz w:val="18"/>
                <w:szCs w:val="18"/>
              </w:rPr>
              <w:t xml:space="preserve"> </w:t>
            </w:r>
            <w:proofErr w:type="spellStart"/>
            <w:r w:rsidRPr="00C2165D">
              <w:rPr>
                <w:sz w:val="18"/>
                <w:szCs w:val="18"/>
              </w:rPr>
              <w:t>Hesar</w:t>
            </w:r>
            <w:proofErr w:type="spellEnd"/>
            <w:r w:rsidRPr="00C2165D">
              <w:rPr>
                <w:sz w:val="18"/>
                <w:szCs w:val="18"/>
              </w:rPr>
              <w:t xml:space="preserve">, </w:t>
            </w:r>
            <w:r w:rsidRPr="00C2165D">
              <w:rPr>
                <w:b/>
                <w:bCs/>
                <w:sz w:val="18"/>
                <w:szCs w:val="18"/>
              </w:rPr>
              <w:t xml:space="preserve">H. </w:t>
            </w:r>
            <w:proofErr w:type="spellStart"/>
            <w:r w:rsidRPr="00C2165D">
              <w:rPr>
                <w:b/>
                <w:bCs/>
                <w:sz w:val="18"/>
                <w:szCs w:val="18"/>
              </w:rPr>
              <w:t>Abrishami</w:t>
            </w:r>
            <w:proofErr w:type="spellEnd"/>
            <w:r w:rsidRPr="00C2165D">
              <w:rPr>
                <w:b/>
                <w:bCs/>
                <w:sz w:val="18"/>
                <w:szCs w:val="18"/>
              </w:rPr>
              <w:t xml:space="preserve"> </w:t>
            </w:r>
            <w:proofErr w:type="spellStart"/>
            <w:r w:rsidRPr="00C2165D">
              <w:rPr>
                <w:b/>
                <w:bCs/>
                <w:sz w:val="18"/>
                <w:szCs w:val="18"/>
              </w:rPr>
              <w:t>Moghaddam</w:t>
            </w:r>
            <w:proofErr w:type="spellEnd"/>
            <w:r w:rsidRPr="00C2165D">
              <w:rPr>
                <w:sz w:val="18"/>
                <w:szCs w:val="18"/>
              </w:rPr>
              <w:t xml:space="preserve">, A.H. Safari, P. </w:t>
            </w:r>
            <w:proofErr w:type="spellStart"/>
            <w:r w:rsidRPr="00C2165D">
              <w:rPr>
                <w:sz w:val="18"/>
                <w:szCs w:val="18"/>
              </w:rPr>
              <w:t>Eftekhari</w:t>
            </w:r>
            <w:proofErr w:type="spellEnd"/>
            <w:r w:rsidRPr="00C2165D">
              <w:rPr>
                <w:sz w:val="18"/>
                <w:szCs w:val="18"/>
              </w:rPr>
              <w:t xml:space="preserve"> </w:t>
            </w:r>
            <w:proofErr w:type="spellStart"/>
            <w:r w:rsidRPr="00C2165D">
              <w:rPr>
                <w:sz w:val="18"/>
                <w:szCs w:val="18"/>
              </w:rPr>
              <w:t>Yazdi</w:t>
            </w:r>
            <w:proofErr w:type="spellEnd"/>
            <w:r w:rsidRPr="00C2165D">
              <w:rPr>
                <w:sz w:val="18"/>
                <w:szCs w:val="18"/>
              </w:rPr>
              <w:t>, “Multiple sperm tracking in microscopic videos using modified GM-PHD filter”, Machine Vision and Applications, 29(3), 433-451, 2018.</w:t>
            </w:r>
            <w:r>
              <w:rPr>
                <w:sz w:val="18"/>
                <w:szCs w:val="18"/>
              </w:rPr>
              <w:t xml:space="preserve">. </w:t>
            </w:r>
          </w:p>
          <w:p w:rsidR="002C1B3E" w:rsidRDefault="002C1B3E" w:rsidP="00131A66">
            <w:pPr>
              <w:pStyle w:val="Default"/>
              <w:jc w:val="both"/>
              <w:rPr>
                <w:sz w:val="18"/>
                <w:szCs w:val="18"/>
              </w:rPr>
            </w:pPr>
            <w:r>
              <w:rPr>
                <w:sz w:val="18"/>
                <w:szCs w:val="18"/>
              </w:rPr>
              <w:t xml:space="preserve">3. S. </w:t>
            </w:r>
            <w:proofErr w:type="spellStart"/>
            <w:r>
              <w:rPr>
                <w:sz w:val="18"/>
                <w:szCs w:val="18"/>
              </w:rPr>
              <w:t>Ghadimi</w:t>
            </w:r>
            <w:proofErr w:type="spellEnd"/>
            <w:r>
              <w:rPr>
                <w:sz w:val="18"/>
                <w:szCs w:val="18"/>
              </w:rPr>
              <w:t xml:space="preserve">, M. </w:t>
            </w:r>
            <w:proofErr w:type="spellStart"/>
            <w:r>
              <w:rPr>
                <w:sz w:val="18"/>
                <w:szCs w:val="18"/>
              </w:rPr>
              <w:t>Mohtasebi</w:t>
            </w:r>
            <w:proofErr w:type="spellEnd"/>
            <w:r>
              <w:rPr>
                <w:sz w:val="18"/>
                <w:szCs w:val="18"/>
              </w:rPr>
              <w:t xml:space="preserve">, </w:t>
            </w:r>
            <w:r>
              <w:rPr>
                <w:b/>
                <w:bCs/>
                <w:sz w:val="18"/>
                <w:szCs w:val="18"/>
              </w:rPr>
              <w:t xml:space="preserve">H. </w:t>
            </w:r>
            <w:proofErr w:type="spellStart"/>
            <w:r>
              <w:rPr>
                <w:b/>
                <w:bCs/>
                <w:sz w:val="18"/>
                <w:szCs w:val="18"/>
              </w:rPr>
              <w:t>Abrishami</w:t>
            </w:r>
            <w:proofErr w:type="spellEnd"/>
            <w:r>
              <w:rPr>
                <w:b/>
                <w:bCs/>
                <w:sz w:val="18"/>
                <w:szCs w:val="18"/>
              </w:rPr>
              <w:t xml:space="preserve"> </w:t>
            </w:r>
            <w:proofErr w:type="spellStart"/>
            <w:r>
              <w:rPr>
                <w:b/>
                <w:bCs/>
                <w:sz w:val="18"/>
                <w:szCs w:val="18"/>
              </w:rPr>
              <w:t>Moghaddam</w:t>
            </w:r>
            <w:proofErr w:type="spellEnd"/>
            <w:r>
              <w:rPr>
                <w:sz w:val="18"/>
                <w:szCs w:val="18"/>
              </w:rPr>
              <w:t xml:space="preserve">, R. Grebe, M. </w:t>
            </w:r>
            <w:proofErr w:type="spellStart"/>
            <w:r>
              <w:rPr>
                <w:sz w:val="18"/>
                <w:szCs w:val="18"/>
              </w:rPr>
              <w:t>Gity</w:t>
            </w:r>
            <w:proofErr w:type="spellEnd"/>
            <w:r>
              <w:rPr>
                <w:sz w:val="18"/>
                <w:szCs w:val="18"/>
              </w:rPr>
              <w:t xml:space="preserve">, F. </w:t>
            </w:r>
            <w:proofErr w:type="spellStart"/>
            <w:r>
              <w:rPr>
                <w:sz w:val="18"/>
                <w:szCs w:val="18"/>
              </w:rPr>
              <w:t>Wallois</w:t>
            </w:r>
            <w:proofErr w:type="spellEnd"/>
            <w:r>
              <w:rPr>
                <w:sz w:val="18"/>
                <w:szCs w:val="18"/>
              </w:rPr>
              <w:t xml:space="preserve">, “A neonatal bimodal MR-CT Head Template”, PLOS ONE, 2017. </w:t>
            </w:r>
          </w:p>
          <w:p w:rsidR="002C1B3E" w:rsidRDefault="002C1B3E" w:rsidP="00131A66">
            <w:pPr>
              <w:pStyle w:val="Default"/>
              <w:jc w:val="both"/>
              <w:rPr>
                <w:sz w:val="18"/>
                <w:szCs w:val="18"/>
              </w:rPr>
            </w:pPr>
            <w:r>
              <w:rPr>
                <w:sz w:val="18"/>
                <w:szCs w:val="18"/>
              </w:rPr>
              <w:t xml:space="preserve">4. M. </w:t>
            </w:r>
            <w:proofErr w:type="spellStart"/>
            <w:r>
              <w:rPr>
                <w:sz w:val="18"/>
                <w:szCs w:val="18"/>
              </w:rPr>
              <w:t>Manafifard</w:t>
            </w:r>
            <w:proofErr w:type="spellEnd"/>
            <w:r>
              <w:rPr>
                <w:sz w:val="18"/>
                <w:szCs w:val="18"/>
              </w:rPr>
              <w:t xml:space="preserve">, H. </w:t>
            </w:r>
            <w:proofErr w:type="spellStart"/>
            <w:r>
              <w:rPr>
                <w:sz w:val="18"/>
                <w:szCs w:val="18"/>
              </w:rPr>
              <w:t>Ebadi</w:t>
            </w:r>
            <w:proofErr w:type="spellEnd"/>
            <w:r>
              <w:rPr>
                <w:sz w:val="18"/>
                <w:szCs w:val="18"/>
              </w:rPr>
              <w:t xml:space="preserve">, </w:t>
            </w:r>
            <w:r>
              <w:rPr>
                <w:b/>
                <w:bCs/>
                <w:sz w:val="18"/>
                <w:szCs w:val="18"/>
              </w:rPr>
              <w:t xml:space="preserve">H. </w:t>
            </w:r>
            <w:proofErr w:type="spellStart"/>
            <w:r>
              <w:rPr>
                <w:b/>
                <w:bCs/>
                <w:sz w:val="18"/>
                <w:szCs w:val="18"/>
              </w:rPr>
              <w:t>Abrishami</w:t>
            </w:r>
            <w:proofErr w:type="spellEnd"/>
            <w:r>
              <w:rPr>
                <w:b/>
                <w:bCs/>
                <w:sz w:val="18"/>
                <w:szCs w:val="18"/>
              </w:rPr>
              <w:t xml:space="preserve"> </w:t>
            </w:r>
            <w:proofErr w:type="spellStart"/>
            <w:r>
              <w:rPr>
                <w:b/>
                <w:bCs/>
                <w:sz w:val="18"/>
                <w:szCs w:val="18"/>
              </w:rPr>
              <w:t>Moghaddam</w:t>
            </w:r>
            <w:proofErr w:type="spellEnd"/>
            <w:r>
              <w:rPr>
                <w:sz w:val="18"/>
                <w:szCs w:val="18"/>
              </w:rPr>
              <w:t xml:space="preserve">, “A Survey on Player Tracking in Soccer Videos”, Computer Vision and Image Understanding, 2017. </w:t>
            </w:r>
          </w:p>
          <w:p w:rsidR="002C1B3E" w:rsidRDefault="002C1B3E" w:rsidP="00131A66">
            <w:pPr>
              <w:pStyle w:val="Default"/>
              <w:jc w:val="both"/>
              <w:rPr>
                <w:sz w:val="18"/>
                <w:szCs w:val="18"/>
              </w:rPr>
            </w:pPr>
            <w:r>
              <w:rPr>
                <w:sz w:val="18"/>
                <w:szCs w:val="18"/>
              </w:rPr>
              <w:t xml:space="preserve">5. M. </w:t>
            </w:r>
            <w:proofErr w:type="spellStart"/>
            <w:r>
              <w:rPr>
                <w:sz w:val="18"/>
                <w:szCs w:val="18"/>
              </w:rPr>
              <w:t>Aghaei</w:t>
            </w:r>
            <w:proofErr w:type="spellEnd"/>
            <w:r>
              <w:rPr>
                <w:sz w:val="18"/>
                <w:szCs w:val="18"/>
              </w:rPr>
              <w:t xml:space="preserve">, </w:t>
            </w:r>
            <w:r>
              <w:rPr>
                <w:b/>
                <w:bCs/>
                <w:sz w:val="18"/>
                <w:szCs w:val="18"/>
              </w:rPr>
              <w:t xml:space="preserve">H. </w:t>
            </w:r>
            <w:proofErr w:type="spellStart"/>
            <w:r>
              <w:rPr>
                <w:b/>
                <w:bCs/>
                <w:sz w:val="18"/>
                <w:szCs w:val="18"/>
              </w:rPr>
              <w:t>Abrishami</w:t>
            </w:r>
            <w:proofErr w:type="spellEnd"/>
            <w:r>
              <w:rPr>
                <w:b/>
                <w:bCs/>
                <w:sz w:val="18"/>
                <w:szCs w:val="18"/>
              </w:rPr>
              <w:t xml:space="preserve"> </w:t>
            </w:r>
            <w:proofErr w:type="spellStart"/>
            <w:r>
              <w:rPr>
                <w:b/>
                <w:bCs/>
                <w:sz w:val="18"/>
                <w:szCs w:val="18"/>
              </w:rPr>
              <w:t>Moghaddam</w:t>
            </w:r>
            <w:proofErr w:type="spellEnd"/>
            <w:r>
              <w:rPr>
                <w:sz w:val="18"/>
                <w:szCs w:val="18"/>
              </w:rPr>
              <w:t xml:space="preserve">, “Grid star identification improvement using optimization approaches”, IEEE Transactions on Aerospace and Electronic Systems, 2016. </w:t>
            </w:r>
          </w:p>
          <w:p w:rsidR="002C1B3E" w:rsidRPr="00F76C16" w:rsidRDefault="002C1B3E" w:rsidP="00131A66">
            <w:pPr>
              <w:pStyle w:val="Default"/>
              <w:jc w:val="both"/>
              <w:rPr>
                <w:rFonts w:cstheme="minorBidi"/>
                <w:sz w:val="18"/>
                <w:szCs w:val="18"/>
                <w:rtl/>
                <w:lang w:bidi="fa-IR"/>
              </w:rPr>
            </w:pPr>
            <w:r>
              <w:rPr>
                <w:sz w:val="18"/>
                <w:szCs w:val="18"/>
              </w:rPr>
              <w:t xml:space="preserve">6. S. </w:t>
            </w:r>
            <w:proofErr w:type="spellStart"/>
            <w:r>
              <w:rPr>
                <w:sz w:val="18"/>
                <w:szCs w:val="18"/>
              </w:rPr>
              <w:t>Ghadimi</w:t>
            </w:r>
            <w:proofErr w:type="spellEnd"/>
            <w:r>
              <w:rPr>
                <w:sz w:val="18"/>
                <w:szCs w:val="18"/>
              </w:rPr>
              <w:t xml:space="preserve">, </w:t>
            </w:r>
            <w:r>
              <w:rPr>
                <w:b/>
                <w:bCs/>
                <w:sz w:val="18"/>
                <w:szCs w:val="18"/>
              </w:rPr>
              <w:t xml:space="preserve">H. </w:t>
            </w:r>
            <w:proofErr w:type="spellStart"/>
            <w:r>
              <w:rPr>
                <w:b/>
                <w:bCs/>
                <w:sz w:val="18"/>
                <w:szCs w:val="18"/>
              </w:rPr>
              <w:t>Abrishami</w:t>
            </w:r>
            <w:proofErr w:type="spellEnd"/>
            <w:r>
              <w:rPr>
                <w:b/>
                <w:bCs/>
                <w:sz w:val="18"/>
                <w:szCs w:val="18"/>
              </w:rPr>
              <w:t xml:space="preserve"> </w:t>
            </w:r>
            <w:proofErr w:type="spellStart"/>
            <w:r>
              <w:rPr>
                <w:b/>
                <w:bCs/>
                <w:sz w:val="18"/>
                <w:szCs w:val="18"/>
              </w:rPr>
              <w:t>Moghaddam</w:t>
            </w:r>
            <w:proofErr w:type="spellEnd"/>
            <w:r>
              <w:rPr>
                <w:sz w:val="18"/>
                <w:szCs w:val="18"/>
              </w:rPr>
              <w:t xml:space="preserve">, R. Grebe, F. </w:t>
            </w:r>
            <w:proofErr w:type="spellStart"/>
            <w:r>
              <w:rPr>
                <w:sz w:val="18"/>
                <w:szCs w:val="18"/>
              </w:rPr>
              <w:t>Wallois</w:t>
            </w:r>
            <w:proofErr w:type="spellEnd"/>
            <w:r>
              <w:rPr>
                <w:sz w:val="18"/>
                <w:szCs w:val="18"/>
              </w:rPr>
              <w:t xml:space="preserve">, “Skull segmentation and reconstruction from newborn CT images using coupled level sets”, IEEE Journal of Biomedical and Health Informatics, 2016. </w:t>
            </w:r>
          </w:p>
        </w:tc>
      </w:tr>
    </w:tbl>
    <w:p w:rsidR="002C1B3E" w:rsidRDefault="002C1B3E" w:rsidP="002C1B3E">
      <w:pPr>
        <w:bidi/>
        <w:spacing w:after="0" w:line="240" w:lineRule="auto"/>
        <w:rPr>
          <w:rFonts w:cs="B Nazanin"/>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085"/>
      </w:tblGrid>
      <w:tr w:rsidR="002C1B3E" w:rsidTr="001D0225">
        <w:trPr>
          <w:trHeight w:val="3261"/>
        </w:trPr>
        <w:tc>
          <w:tcPr>
            <w:tcW w:w="6491" w:type="dxa"/>
          </w:tcPr>
          <w:p w:rsidR="002C1B3E" w:rsidRPr="002C1B3E" w:rsidRDefault="002C1B3E" w:rsidP="001D0225">
            <w:pPr>
              <w:bidi/>
              <w:rPr>
                <w:rFonts w:cs="B Nazanin"/>
                <w:b/>
                <w:bCs/>
                <w:sz w:val="24"/>
                <w:szCs w:val="24"/>
                <w:rtl/>
                <w:lang w:bidi="fa-IR"/>
              </w:rPr>
            </w:pPr>
            <w:r w:rsidRPr="002C1B3E">
              <w:rPr>
                <w:rFonts w:cs="B Nazanin" w:hint="cs"/>
                <w:b/>
                <w:bCs/>
                <w:sz w:val="24"/>
                <w:szCs w:val="24"/>
                <w:rtl/>
                <w:lang w:bidi="fa-IR"/>
              </w:rPr>
              <w:lastRenderedPageBreak/>
              <w:t>دکتر علی خادم</w:t>
            </w:r>
          </w:p>
          <w:p w:rsidR="002C1B3E" w:rsidRDefault="002C1B3E" w:rsidP="001D0225">
            <w:pPr>
              <w:bidi/>
              <w:rPr>
                <w:rFonts w:cs="B Nazanin"/>
                <w:rtl/>
                <w:lang w:bidi="fa-IR"/>
              </w:rPr>
            </w:pPr>
            <w:r>
              <w:rPr>
                <w:rFonts w:cs="B Nazanin" w:hint="cs"/>
                <w:rtl/>
                <w:lang w:bidi="fa-IR"/>
              </w:rPr>
              <w:t>استادیار</w:t>
            </w:r>
          </w:p>
          <w:p w:rsidR="002C1B3E" w:rsidRDefault="002C1B3E" w:rsidP="001D0225">
            <w:pPr>
              <w:bidi/>
              <w:rPr>
                <w:rFonts w:cs="B Nazanin"/>
                <w:rtl/>
                <w:lang w:bidi="fa-IR"/>
              </w:rPr>
            </w:pPr>
            <w:r>
              <w:rPr>
                <w:rFonts w:cs="B Nazanin" w:hint="cs"/>
                <w:rtl/>
                <w:lang w:bidi="fa-IR"/>
              </w:rPr>
              <w:t>تلفن: 84062402</w:t>
            </w:r>
          </w:p>
          <w:p w:rsidR="002C1B3E" w:rsidRDefault="002C1B3E" w:rsidP="001D0225">
            <w:pPr>
              <w:bidi/>
              <w:rPr>
                <w:rFonts w:cs="B Nazanin"/>
                <w:rtl/>
                <w:lang w:bidi="fa-IR"/>
              </w:rPr>
            </w:pPr>
            <w:r>
              <w:rPr>
                <w:rFonts w:cs="B Nazanin" w:hint="cs"/>
                <w:rtl/>
                <w:lang w:bidi="fa-IR"/>
              </w:rPr>
              <w:t xml:space="preserve">رایانامه: </w:t>
            </w:r>
            <w:hyperlink r:id="rId8" w:history="1">
              <w:r w:rsidRPr="0074467C">
                <w:rPr>
                  <w:rStyle w:val="Hyperlink"/>
                  <w:rFonts w:cs="B Nazanin"/>
                  <w:lang w:bidi="fa-IR"/>
                </w:rPr>
                <w:t>alikhadem@kntu.ac.ir</w:t>
              </w:r>
            </w:hyperlink>
          </w:p>
          <w:p w:rsidR="002C1B3E" w:rsidRDefault="002C1B3E" w:rsidP="001D0225">
            <w:pPr>
              <w:bidi/>
              <w:rPr>
                <w:rFonts w:cs="B Nazanin"/>
                <w:lang w:bidi="fa-IR"/>
              </w:rPr>
            </w:pPr>
            <w:r>
              <w:rPr>
                <w:rFonts w:cs="B Nazanin" w:hint="cs"/>
                <w:rtl/>
                <w:lang w:bidi="fa-IR"/>
              </w:rPr>
              <w:t xml:space="preserve">وبگاه: </w:t>
            </w:r>
            <w:r>
              <w:rPr>
                <w:rFonts w:cs="B Nazanin"/>
                <w:lang w:bidi="fa-IR"/>
              </w:rPr>
              <w:fldChar w:fldCharType="begin"/>
            </w:r>
            <w:r>
              <w:rPr>
                <w:rFonts w:cs="B Nazanin"/>
                <w:lang w:bidi="fa-IR"/>
              </w:rPr>
              <w:instrText xml:space="preserve"> HYPERLINK "</w:instrText>
            </w:r>
            <w:r w:rsidRPr="00FF1967">
              <w:rPr>
                <w:rFonts w:cs="B Nazanin"/>
                <w:lang w:bidi="fa-IR"/>
              </w:rPr>
              <w:instrText>http://wp.kntu.ac.ir/alikhadem</w:instrText>
            </w:r>
            <w:r>
              <w:rPr>
                <w:rFonts w:cs="B Nazanin"/>
                <w:lang w:bidi="fa-IR"/>
              </w:rPr>
              <w:instrText xml:space="preserve">" </w:instrText>
            </w:r>
            <w:r>
              <w:rPr>
                <w:rFonts w:cs="B Nazanin"/>
                <w:lang w:bidi="fa-IR"/>
              </w:rPr>
              <w:fldChar w:fldCharType="separate"/>
            </w:r>
            <w:r w:rsidRPr="0074467C">
              <w:rPr>
                <w:rStyle w:val="Hyperlink"/>
                <w:rFonts w:cs="B Nazanin"/>
                <w:lang w:bidi="fa-IR"/>
              </w:rPr>
              <w:t>http://wp.kntu.ac.ir/alikhadem</w:t>
            </w:r>
            <w:r>
              <w:rPr>
                <w:rFonts w:cs="B Nazanin"/>
                <w:lang w:bidi="fa-IR"/>
              </w:rPr>
              <w:fldChar w:fldCharType="end"/>
            </w:r>
            <w:r>
              <w:rPr>
                <w:rFonts w:cs="B Nazanin" w:hint="cs"/>
                <w:rtl/>
                <w:lang w:bidi="fa-IR"/>
              </w:rPr>
              <w:t xml:space="preserve"> </w:t>
            </w:r>
          </w:p>
          <w:p w:rsidR="002C1B3E" w:rsidRPr="00270AE7" w:rsidRDefault="002C1B3E" w:rsidP="001D0225">
            <w:pPr>
              <w:bidi/>
              <w:rPr>
                <w:rFonts w:cs="B Nazanin"/>
                <w:sz w:val="12"/>
                <w:szCs w:val="12"/>
                <w:lang w:bidi="fa-IR"/>
              </w:rPr>
            </w:pPr>
          </w:p>
          <w:p w:rsidR="002C1B3E" w:rsidRPr="002F5708" w:rsidRDefault="002C1B3E" w:rsidP="001D0225">
            <w:pPr>
              <w:bidi/>
              <w:rPr>
                <w:rFonts w:cs="B Nazanin"/>
                <w:b/>
                <w:bCs/>
                <w:rtl/>
                <w:lang w:bidi="fa-IR"/>
              </w:rPr>
            </w:pPr>
            <w:r w:rsidRPr="002F5708">
              <w:rPr>
                <w:rFonts w:cs="B Nazanin" w:hint="cs"/>
                <w:b/>
                <w:bCs/>
                <w:rtl/>
                <w:lang w:bidi="fa-IR"/>
              </w:rPr>
              <w:t>تحصیلات:</w:t>
            </w:r>
          </w:p>
          <w:p w:rsidR="002C1B3E" w:rsidRDefault="002C1B3E" w:rsidP="001D0225">
            <w:pPr>
              <w:bidi/>
              <w:rPr>
                <w:rFonts w:cs="B Nazanin"/>
                <w:rtl/>
                <w:lang w:bidi="fa-IR"/>
              </w:rPr>
            </w:pPr>
            <w:r>
              <w:rPr>
                <w:rFonts w:cs="B Nazanin" w:hint="cs"/>
                <w:rtl/>
                <w:lang w:bidi="fa-IR"/>
              </w:rPr>
              <w:t>کارشناسی مهندسی برق- دانشگاه تهران</w:t>
            </w:r>
          </w:p>
          <w:p w:rsidR="002C1B3E" w:rsidRDefault="002C1B3E" w:rsidP="001D0225">
            <w:pPr>
              <w:bidi/>
              <w:rPr>
                <w:rFonts w:cs="B Nazanin"/>
                <w:rtl/>
                <w:lang w:bidi="fa-IR"/>
              </w:rPr>
            </w:pPr>
            <w:r>
              <w:rPr>
                <w:rFonts w:cs="B Nazanin" w:hint="cs"/>
                <w:rtl/>
                <w:lang w:bidi="fa-IR"/>
              </w:rPr>
              <w:t>کارشناسی ارشد مهندسی پزشکی- دانشگاه تهران</w:t>
            </w:r>
          </w:p>
          <w:p w:rsidR="002C1B3E" w:rsidRDefault="002C1B3E" w:rsidP="001D0225">
            <w:pPr>
              <w:bidi/>
              <w:rPr>
                <w:rFonts w:cs="B Nazanin"/>
                <w:rtl/>
                <w:lang w:bidi="fa-IR"/>
              </w:rPr>
            </w:pPr>
            <w:r>
              <w:rPr>
                <w:rFonts w:cs="B Nazanin" w:hint="cs"/>
                <w:rtl/>
                <w:lang w:bidi="fa-IR"/>
              </w:rPr>
              <w:t>دکترای مهندسی پزشکی- دانشگاه تهران</w:t>
            </w:r>
          </w:p>
        </w:tc>
        <w:tc>
          <w:tcPr>
            <w:tcW w:w="3085" w:type="dxa"/>
          </w:tcPr>
          <w:p w:rsidR="002C1B3E" w:rsidRDefault="002C1B3E" w:rsidP="001D0225">
            <w:pPr>
              <w:bidi/>
              <w:jc w:val="right"/>
              <w:rPr>
                <w:rFonts w:cs="B Nazanin"/>
                <w:rtl/>
                <w:lang w:bidi="fa-IR"/>
              </w:rPr>
            </w:pPr>
            <w:r>
              <w:object w:dxaOrig="274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0.75pt" o:ole="">
                  <v:imagedata r:id="rId9" o:title=""/>
                </v:shape>
                <o:OLEObject Type="Embed" ProgID="PBrush" ShapeID="_x0000_i1025" DrawAspect="Content" ObjectID="_1607041497" r:id="rId10"/>
              </w:object>
            </w:r>
          </w:p>
        </w:tc>
      </w:tr>
    </w:tbl>
    <w:p w:rsidR="002C1B3E" w:rsidRPr="00AA6B34" w:rsidRDefault="002C1B3E" w:rsidP="002C1B3E">
      <w:pPr>
        <w:bidi/>
        <w:spacing w:after="0" w:line="240" w:lineRule="auto"/>
        <w:rPr>
          <w:rFonts w:cs="B Nazanin"/>
          <w:b/>
          <w:bCs/>
          <w:rtl/>
          <w:lang w:bidi="fa-IR"/>
        </w:rPr>
      </w:pPr>
      <w:r w:rsidRPr="00AA6B34">
        <w:rPr>
          <w:rFonts w:cs="B Nazanin" w:hint="cs"/>
          <w:b/>
          <w:bCs/>
          <w:rtl/>
          <w:lang w:bidi="fa-IR"/>
        </w:rPr>
        <w:t>زمینه های پژوهشی:</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تصویرنگاری کارکردی</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 xml:space="preserve">نگاشت کارکردی مغز و بررسی رفتار شبکه ای آن (با استفاده از </w:t>
      </w:r>
      <w:r>
        <w:rPr>
          <w:rFonts w:cs="B Nazanin"/>
          <w:lang w:bidi="fa-IR"/>
        </w:rPr>
        <w:t>fMRI</w:t>
      </w:r>
      <w:r>
        <w:rPr>
          <w:rFonts w:cs="B Nazanin" w:hint="cs"/>
          <w:rtl/>
          <w:lang w:bidi="fa-IR"/>
        </w:rPr>
        <w:t xml:space="preserve">، </w:t>
      </w:r>
      <w:proofErr w:type="spellStart"/>
      <w:r>
        <w:rPr>
          <w:rFonts w:cs="B Nazanin"/>
          <w:lang w:bidi="fa-IR"/>
        </w:rPr>
        <w:t>fNIRS</w:t>
      </w:r>
      <w:proofErr w:type="spellEnd"/>
      <w:r>
        <w:rPr>
          <w:rFonts w:cs="B Nazanin" w:hint="cs"/>
          <w:rtl/>
          <w:lang w:bidi="fa-IR"/>
        </w:rPr>
        <w:t xml:space="preserve">، </w:t>
      </w:r>
      <w:r>
        <w:rPr>
          <w:rFonts w:cs="B Nazanin"/>
          <w:lang w:bidi="fa-IR"/>
        </w:rPr>
        <w:t>EEG/MEG</w:t>
      </w:r>
      <w:r>
        <w:rPr>
          <w:rFonts w:cs="B Nazanin" w:hint="cs"/>
          <w:rtl/>
          <w:lang w:bidi="fa-IR"/>
        </w:rPr>
        <w:t xml:space="preserve"> و ..)</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علوم اعصاب محاسباتی</w:t>
      </w:r>
    </w:p>
    <w:p w:rsidR="002C1B3E" w:rsidRDefault="002C1B3E" w:rsidP="002C1B3E">
      <w:pPr>
        <w:pStyle w:val="ListParagraph"/>
        <w:numPr>
          <w:ilvl w:val="0"/>
          <w:numId w:val="4"/>
        </w:numPr>
        <w:bidi/>
        <w:spacing w:after="0" w:line="240" w:lineRule="auto"/>
        <w:rPr>
          <w:rFonts w:cs="B Nazanin"/>
          <w:lang w:bidi="fa-IR"/>
        </w:rPr>
      </w:pPr>
      <w:r>
        <w:rPr>
          <w:rFonts w:cs="B Nazanin" w:hint="cs"/>
          <w:rtl/>
          <w:lang w:bidi="fa-IR"/>
        </w:rPr>
        <w:t>کاربردهای فراصوت در پزشکی</w:t>
      </w:r>
    </w:p>
    <w:p w:rsidR="002C1B3E" w:rsidRPr="00270AE7" w:rsidRDefault="002C1B3E" w:rsidP="002C1B3E">
      <w:pPr>
        <w:bidi/>
        <w:spacing w:after="0" w:line="240" w:lineRule="auto"/>
        <w:rPr>
          <w:rFonts w:cs="B Nazanin"/>
          <w:sz w:val="12"/>
          <w:szCs w:val="12"/>
          <w:rtl/>
          <w:lang w:bidi="fa-IR"/>
        </w:rPr>
      </w:pPr>
    </w:p>
    <w:p w:rsidR="002C1B3E" w:rsidRDefault="002C1B3E" w:rsidP="002C1B3E">
      <w:pPr>
        <w:bidi/>
        <w:spacing w:after="0" w:line="240" w:lineRule="auto"/>
        <w:rPr>
          <w:rFonts w:cs="B Nazanin"/>
          <w:b/>
          <w:bCs/>
          <w:lang w:bidi="fa-IR"/>
        </w:rPr>
      </w:pPr>
      <w:r w:rsidRPr="00AA6B34">
        <w:rPr>
          <w:rFonts w:cs="B Nazanin" w:hint="cs"/>
          <w:b/>
          <w:bCs/>
          <w:rtl/>
          <w:lang w:bidi="fa-IR"/>
        </w:rPr>
        <w:t>بیوگرافی:</w:t>
      </w:r>
    </w:p>
    <w:p w:rsidR="002C1B3E" w:rsidRPr="0028498E" w:rsidRDefault="002C1B3E" w:rsidP="002C1B3E">
      <w:pPr>
        <w:bidi/>
        <w:spacing w:after="0" w:line="240" w:lineRule="auto"/>
        <w:rPr>
          <w:rFonts w:cs="B Nazanin"/>
          <w:b/>
          <w:bCs/>
          <w:sz w:val="4"/>
          <w:szCs w:val="4"/>
          <w:rtl/>
          <w:lang w:bidi="fa-IR"/>
        </w:rPr>
      </w:pPr>
    </w:p>
    <w:p w:rsidR="002C1B3E" w:rsidRDefault="002C1B3E" w:rsidP="002C1B3E">
      <w:pPr>
        <w:bidi/>
        <w:spacing w:after="0" w:line="240" w:lineRule="auto"/>
        <w:jc w:val="both"/>
        <w:rPr>
          <w:rFonts w:cs="B Nazanin"/>
          <w:rtl/>
          <w:lang w:bidi="fa-IR"/>
        </w:rPr>
      </w:pPr>
      <w:r>
        <w:rPr>
          <w:rFonts w:cs="B Nazanin" w:hint="cs"/>
          <w:rtl/>
          <w:lang w:bidi="fa-IR"/>
        </w:rPr>
        <w:t xml:space="preserve">دکتر علی خادم کارشناسی مهندسی برق (کنترل) را درسال 1384 از دانشگاه تهران و کارشناسی ارشد مهندسی پزشکی (بیوالکتریک) را در سال 1387 از دانشگاه تهران و دکترای مهندسی پزشکی (بیوالکتریک) را در سال 1393 از دانشگاه تهران دریافت کرد. ایشان از شهریور سال 1392 فعالیت خود را به عنوان استاد مدعو در دپارتمان مهندسی برق دانشگاه بین المللی امام خمینی قزوین آغاز کرد و پس از اخذ مدرک دکتری، از بهمن سال 1393 تا بهمن سال 1394 فعالیتهای علمی و پژوهشی خود را به عنوان عضو هیأت علمی (استادیار) گروه مذکور ادامه داد. ایشان از بهمن سال 1394 به عنوان عضو هیأت علمی (استادیار) به گروه مهندسی پزشکی دانشکده مهندسی برق دانشگاه صنعتی خواجه نصیرالدین طوسی ملحق شد. ایشان در حال حاضر مسئول گروه پژوهشی "تصویرنگاری کارکردی و نگاشت مغز انسان" و عضو خوشه پژوهشی "تجهیزات پزشکی" در مرکز پژوهش و فناوری دانشکده مهندسی برق </w:t>
      </w:r>
      <w:r>
        <w:rPr>
          <w:rFonts w:cs="B Nazanin"/>
          <w:lang w:bidi="fa-IR"/>
        </w:rPr>
        <w:t>(CREATEC)</w:t>
      </w:r>
      <w:r>
        <w:rPr>
          <w:rFonts w:cs="B Nazanin" w:hint="cs"/>
          <w:rtl/>
          <w:lang w:bidi="fa-IR"/>
        </w:rPr>
        <w:t xml:space="preserve"> می باشد و بخشی از فعالیت های پژوهشی خود را نیز در آزمایشگاه جامع بالینی مهندسی پزشکی دنبال می کند. زمینه های تحقیقاتی مورد علاقه ایشان، پردازش تصاویر و سیگنال های پزشکی با تمرکز بر تصویرنگاری کارکردی، نگاشت کارکردی مغز و بررسی رفتار شبکه ای آن (با استفاده از مدالیته هایی نظیر </w:t>
      </w:r>
      <w:r>
        <w:rPr>
          <w:rFonts w:cs="B Nazanin"/>
          <w:lang w:bidi="fa-IR"/>
        </w:rPr>
        <w:t>fMRI</w:t>
      </w:r>
      <w:r>
        <w:rPr>
          <w:rFonts w:cs="B Nazanin" w:hint="cs"/>
          <w:rtl/>
          <w:lang w:bidi="fa-IR"/>
        </w:rPr>
        <w:t xml:space="preserve">، </w:t>
      </w:r>
      <w:proofErr w:type="spellStart"/>
      <w:r>
        <w:rPr>
          <w:rFonts w:cs="B Nazanin"/>
          <w:lang w:bidi="fa-IR"/>
        </w:rPr>
        <w:t>fNIRS</w:t>
      </w:r>
      <w:proofErr w:type="spellEnd"/>
      <w:r>
        <w:rPr>
          <w:rFonts w:cs="B Nazanin" w:hint="cs"/>
          <w:rtl/>
          <w:lang w:bidi="fa-IR"/>
        </w:rPr>
        <w:t xml:space="preserve">، و </w:t>
      </w:r>
      <w:r>
        <w:rPr>
          <w:rFonts w:cs="B Nazanin"/>
          <w:lang w:bidi="fa-IR"/>
        </w:rPr>
        <w:t>EEG/MEG</w:t>
      </w:r>
      <w:r>
        <w:rPr>
          <w:rFonts w:cs="B Nazanin" w:hint="cs"/>
          <w:rtl/>
          <w:lang w:bidi="fa-IR"/>
        </w:rPr>
        <w:t>)، علوم اعصاب محاسباتی، و کاربردهای فراصوت در پزشکی می باشد.</w:t>
      </w:r>
    </w:p>
    <w:p w:rsidR="002C1B3E" w:rsidRPr="00270AE7" w:rsidRDefault="002C1B3E" w:rsidP="002C1B3E">
      <w:pPr>
        <w:bidi/>
        <w:spacing w:after="0" w:line="240" w:lineRule="auto"/>
        <w:jc w:val="both"/>
        <w:rPr>
          <w:rFonts w:cs="B Nazanin"/>
          <w:sz w:val="12"/>
          <w:szCs w:val="12"/>
          <w:lang w:bidi="fa-IR"/>
        </w:rPr>
      </w:pPr>
    </w:p>
    <w:p w:rsidR="002C1B3E" w:rsidRPr="008E1E8E" w:rsidRDefault="002C1B3E" w:rsidP="002C1B3E">
      <w:pPr>
        <w:bidi/>
        <w:spacing w:after="0" w:line="240" w:lineRule="auto"/>
        <w:jc w:val="both"/>
        <w:rPr>
          <w:rFonts w:cs="B Nazanin"/>
          <w:sz w:val="2"/>
          <w:szCs w:val="2"/>
          <w:rtl/>
          <w:lang w:bidi="fa-IR"/>
        </w:rPr>
      </w:pPr>
    </w:p>
    <w:p w:rsidR="002C1B3E" w:rsidRDefault="002C1B3E" w:rsidP="002C1B3E">
      <w:pPr>
        <w:bidi/>
        <w:spacing w:after="0" w:line="240" w:lineRule="auto"/>
        <w:jc w:val="both"/>
        <w:rPr>
          <w:rFonts w:cs="B Nazanin"/>
          <w:b/>
          <w:bCs/>
          <w:rtl/>
          <w:lang w:bidi="fa-IR"/>
        </w:rPr>
      </w:pPr>
      <w:r>
        <w:rPr>
          <w:rFonts w:cs="B Nazanin" w:hint="cs"/>
          <w:b/>
          <w:bCs/>
          <w:rtl/>
          <w:lang w:bidi="fa-IR"/>
        </w:rPr>
        <w:t>مقالات منتخب:</w:t>
      </w:r>
    </w:p>
    <w:p w:rsidR="002C1B3E" w:rsidRPr="002615CE" w:rsidRDefault="002C1B3E" w:rsidP="002C1B3E">
      <w:pPr>
        <w:bidi/>
        <w:spacing w:after="0" w:line="240" w:lineRule="auto"/>
        <w:jc w:val="both"/>
        <w:rPr>
          <w:rFonts w:cs="B Nazanin"/>
          <w:b/>
          <w:bCs/>
          <w:sz w:val="8"/>
          <w:szCs w:val="8"/>
          <w:lang w:bidi="fa-IR"/>
        </w:rPr>
      </w:pPr>
    </w:p>
    <w:tbl>
      <w:tblPr>
        <w:tblW w:w="0" w:type="auto"/>
        <w:tblBorders>
          <w:top w:val="nil"/>
          <w:left w:val="nil"/>
          <w:bottom w:val="nil"/>
          <w:right w:val="nil"/>
        </w:tblBorders>
        <w:tblLayout w:type="fixed"/>
        <w:tblLook w:val="0000" w:firstRow="0" w:lastRow="0" w:firstColumn="0" w:lastColumn="0" w:noHBand="0" w:noVBand="0"/>
      </w:tblPr>
      <w:tblGrid>
        <w:gridCol w:w="9606"/>
      </w:tblGrid>
      <w:tr w:rsidR="002C1B3E" w:rsidTr="001D0225">
        <w:trPr>
          <w:trHeight w:val="2452"/>
        </w:trPr>
        <w:tc>
          <w:tcPr>
            <w:tcW w:w="9606" w:type="dxa"/>
          </w:tcPr>
          <w:p w:rsidR="002C1B3E" w:rsidRPr="0088635B" w:rsidRDefault="002C1B3E" w:rsidP="001D0225">
            <w:pPr>
              <w:pStyle w:val="Default"/>
              <w:jc w:val="both"/>
              <w:rPr>
                <w:sz w:val="18"/>
                <w:szCs w:val="18"/>
              </w:rPr>
            </w:pPr>
            <w:r w:rsidRPr="0088635B">
              <w:rPr>
                <w:sz w:val="18"/>
                <w:szCs w:val="18"/>
              </w:rPr>
              <w:t xml:space="preserve">1.  A. </w:t>
            </w:r>
            <w:proofErr w:type="spellStart"/>
            <w:r w:rsidRPr="0088635B">
              <w:rPr>
                <w:sz w:val="18"/>
                <w:szCs w:val="18"/>
              </w:rPr>
              <w:t>Khadem</w:t>
            </w:r>
            <w:proofErr w:type="spellEnd"/>
            <w:r w:rsidRPr="0088635B">
              <w:rPr>
                <w:sz w:val="18"/>
                <w:szCs w:val="18"/>
              </w:rPr>
              <w:t>, G. A. Hossein-</w:t>
            </w:r>
            <w:proofErr w:type="spellStart"/>
            <w:r w:rsidRPr="0088635B">
              <w:rPr>
                <w:sz w:val="18"/>
                <w:szCs w:val="18"/>
              </w:rPr>
              <w:t>Zadeh</w:t>
            </w:r>
            <w:proofErr w:type="spellEnd"/>
            <w:r w:rsidRPr="0088635B">
              <w:rPr>
                <w:sz w:val="18"/>
                <w:szCs w:val="18"/>
              </w:rPr>
              <w:t xml:space="preserve">, A. </w:t>
            </w:r>
            <w:proofErr w:type="spellStart"/>
            <w:r w:rsidRPr="0088635B">
              <w:rPr>
                <w:sz w:val="18"/>
                <w:szCs w:val="18"/>
              </w:rPr>
              <w:t>Khorrami</w:t>
            </w:r>
            <w:proofErr w:type="spellEnd"/>
            <w:r w:rsidRPr="0088635B">
              <w:rPr>
                <w:sz w:val="18"/>
                <w:szCs w:val="18"/>
              </w:rPr>
              <w:t>, “Long-range reduced predictive information transfers of autistic</w:t>
            </w:r>
            <w:r>
              <w:rPr>
                <w:rFonts w:hint="cs"/>
                <w:sz w:val="18"/>
                <w:szCs w:val="18"/>
                <w:rtl/>
              </w:rPr>
              <w:t xml:space="preserve"> </w:t>
            </w:r>
            <w:r w:rsidRPr="0088635B">
              <w:rPr>
                <w:sz w:val="18"/>
                <w:szCs w:val="18"/>
              </w:rPr>
              <w:t>youths in EEG sensor-space during face processing,” Brain Topography, 2016.</w:t>
            </w:r>
          </w:p>
          <w:p w:rsidR="002C1B3E" w:rsidRPr="0088635B" w:rsidRDefault="002C1B3E" w:rsidP="001D0225">
            <w:pPr>
              <w:pStyle w:val="Default"/>
              <w:jc w:val="both"/>
              <w:rPr>
                <w:sz w:val="18"/>
                <w:szCs w:val="18"/>
              </w:rPr>
            </w:pPr>
            <w:r w:rsidRPr="0088635B">
              <w:rPr>
                <w:sz w:val="18"/>
                <w:szCs w:val="18"/>
              </w:rPr>
              <w:t xml:space="preserve">2.  A.  </w:t>
            </w:r>
            <w:proofErr w:type="spellStart"/>
            <w:r w:rsidRPr="0088635B">
              <w:rPr>
                <w:sz w:val="18"/>
                <w:szCs w:val="18"/>
              </w:rPr>
              <w:t>Khadem</w:t>
            </w:r>
            <w:proofErr w:type="spellEnd"/>
            <w:proofErr w:type="gramStart"/>
            <w:r w:rsidRPr="0088635B">
              <w:rPr>
                <w:sz w:val="18"/>
                <w:szCs w:val="18"/>
              </w:rPr>
              <w:t>,  G</w:t>
            </w:r>
            <w:proofErr w:type="gramEnd"/>
            <w:r w:rsidRPr="0088635B">
              <w:rPr>
                <w:sz w:val="18"/>
                <w:szCs w:val="18"/>
              </w:rPr>
              <w:t>.  A.  Hossein-</w:t>
            </w:r>
            <w:proofErr w:type="spellStart"/>
            <w:r w:rsidRPr="0088635B">
              <w:rPr>
                <w:sz w:val="18"/>
                <w:szCs w:val="18"/>
              </w:rPr>
              <w:t>Zadeh</w:t>
            </w:r>
            <w:proofErr w:type="spellEnd"/>
            <w:proofErr w:type="gramStart"/>
            <w:r w:rsidRPr="0088635B">
              <w:rPr>
                <w:sz w:val="18"/>
                <w:szCs w:val="18"/>
              </w:rPr>
              <w:t>,  “</w:t>
            </w:r>
            <w:proofErr w:type="gramEnd"/>
            <w:r w:rsidRPr="0088635B">
              <w:rPr>
                <w:sz w:val="18"/>
                <w:szCs w:val="18"/>
              </w:rPr>
              <w:t>Estimation  of  direct  nonlinear  effective  connectivity  using  information</w:t>
            </w:r>
            <w:r>
              <w:rPr>
                <w:rFonts w:hint="cs"/>
                <w:sz w:val="18"/>
                <w:szCs w:val="18"/>
                <w:rtl/>
              </w:rPr>
              <w:t xml:space="preserve"> </w:t>
            </w:r>
            <w:r w:rsidRPr="0088635B">
              <w:rPr>
                <w:sz w:val="18"/>
                <w:szCs w:val="18"/>
              </w:rPr>
              <w:t>theory and multi layers perceptron,” Journal of Neuroscience Methods, 2014.</w:t>
            </w:r>
          </w:p>
          <w:p w:rsidR="002C1B3E" w:rsidRPr="00007EC2" w:rsidRDefault="002C1B3E" w:rsidP="001D0225">
            <w:pPr>
              <w:pStyle w:val="Default"/>
              <w:jc w:val="both"/>
              <w:rPr>
                <w:sz w:val="18"/>
                <w:szCs w:val="18"/>
                <w:rtl/>
              </w:rPr>
            </w:pPr>
            <w:r w:rsidRPr="0088635B">
              <w:rPr>
                <w:sz w:val="18"/>
                <w:szCs w:val="18"/>
              </w:rPr>
              <w:t xml:space="preserve">3.  A.  </w:t>
            </w:r>
            <w:proofErr w:type="spellStart"/>
            <w:r w:rsidRPr="0088635B">
              <w:rPr>
                <w:sz w:val="18"/>
                <w:szCs w:val="18"/>
              </w:rPr>
              <w:t>Khadem</w:t>
            </w:r>
            <w:proofErr w:type="spellEnd"/>
            <w:proofErr w:type="gramStart"/>
            <w:r w:rsidRPr="0088635B">
              <w:rPr>
                <w:sz w:val="18"/>
                <w:szCs w:val="18"/>
              </w:rPr>
              <w:t>,  G</w:t>
            </w:r>
            <w:proofErr w:type="gramEnd"/>
            <w:r w:rsidRPr="0088635B">
              <w:rPr>
                <w:sz w:val="18"/>
                <w:szCs w:val="18"/>
              </w:rPr>
              <w:t>.  A.  Hossein-</w:t>
            </w:r>
            <w:proofErr w:type="spellStart"/>
            <w:r w:rsidRPr="0088635B">
              <w:rPr>
                <w:sz w:val="18"/>
                <w:szCs w:val="18"/>
              </w:rPr>
              <w:t>Zadeh</w:t>
            </w:r>
            <w:proofErr w:type="spellEnd"/>
            <w:r w:rsidRPr="0088635B">
              <w:rPr>
                <w:sz w:val="18"/>
                <w:szCs w:val="18"/>
              </w:rPr>
              <w:t>,  “Quantification  of  the  effects  of  volume  conduction  on  the  EEG/MEG connectivity estimates: an index of sensitivity to brain interactions,” Physiological Measurement, 2014</w:t>
            </w:r>
          </w:p>
        </w:tc>
      </w:tr>
    </w:tbl>
    <w:p w:rsidR="002C1B3E" w:rsidRPr="00CC04E2" w:rsidRDefault="002C1B3E" w:rsidP="002C1B3E">
      <w:pPr>
        <w:bidi/>
        <w:spacing w:after="0" w:line="240" w:lineRule="auto"/>
        <w:rPr>
          <w:rFonts w:cs="B Nazanin"/>
          <w:rtl/>
          <w:lang w:bidi="fa-IR"/>
        </w:rPr>
      </w:pPr>
    </w:p>
    <w:p w:rsidR="006016C6" w:rsidRDefault="006016C6" w:rsidP="006016C6">
      <w:pPr>
        <w:bidi/>
        <w:spacing w:after="0" w:line="240" w:lineRule="auto"/>
        <w:rPr>
          <w:rFonts w:cs="B Nazanin"/>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085"/>
      </w:tblGrid>
      <w:tr w:rsidR="006016C6" w:rsidTr="001D0225">
        <w:trPr>
          <w:trHeight w:val="3261"/>
        </w:trPr>
        <w:tc>
          <w:tcPr>
            <w:tcW w:w="6491" w:type="dxa"/>
          </w:tcPr>
          <w:p w:rsidR="006016C6" w:rsidRPr="002C1B3E" w:rsidRDefault="006016C6" w:rsidP="006016C6">
            <w:pPr>
              <w:bidi/>
              <w:rPr>
                <w:rFonts w:cs="B Nazanin"/>
                <w:b/>
                <w:bCs/>
                <w:sz w:val="24"/>
                <w:szCs w:val="24"/>
                <w:rtl/>
                <w:lang w:bidi="fa-IR"/>
              </w:rPr>
            </w:pPr>
            <w:r w:rsidRPr="002C1B3E">
              <w:rPr>
                <w:rFonts w:cs="B Nazanin"/>
                <w:sz w:val="24"/>
                <w:szCs w:val="24"/>
                <w:rtl/>
                <w:lang w:bidi="fa-IR"/>
              </w:rPr>
              <w:lastRenderedPageBreak/>
              <w:br w:type="page"/>
            </w:r>
            <w:r w:rsidRPr="002C1B3E">
              <w:rPr>
                <w:rFonts w:cs="B Nazanin" w:hint="cs"/>
                <w:b/>
                <w:bCs/>
                <w:sz w:val="24"/>
                <w:szCs w:val="24"/>
                <w:rtl/>
                <w:lang w:bidi="fa-IR"/>
              </w:rPr>
              <w:t>دکتر منصور  ولی</w:t>
            </w:r>
          </w:p>
          <w:p w:rsidR="006016C6" w:rsidRDefault="006016C6" w:rsidP="001D0225">
            <w:pPr>
              <w:bidi/>
              <w:rPr>
                <w:rFonts w:cs="B Nazanin"/>
                <w:rtl/>
                <w:lang w:bidi="fa-IR"/>
              </w:rPr>
            </w:pPr>
            <w:r>
              <w:rPr>
                <w:rFonts w:cs="B Nazanin" w:hint="cs"/>
                <w:rtl/>
                <w:lang w:bidi="fa-IR"/>
              </w:rPr>
              <w:t>استادیار</w:t>
            </w:r>
          </w:p>
          <w:p w:rsidR="006016C6" w:rsidRDefault="006016C6" w:rsidP="006016C6">
            <w:pPr>
              <w:bidi/>
              <w:rPr>
                <w:rFonts w:cs="B Nazanin"/>
                <w:rtl/>
                <w:lang w:bidi="fa-IR"/>
              </w:rPr>
            </w:pPr>
            <w:r>
              <w:rPr>
                <w:rFonts w:cs="B Nazanin" w:hint="cs"/>
                <w:rtl/>
                <w:lang w:bidi="fa-IR"/>
              </w:rPr>
              <w:t>تلفن: 84062405</w:t>
            </w:r>
          </w:p>
          <w:p w:rsidR="006016C6" w:rsidRDefault="006016C6" w:rsidP="006016C6">
            <w:pPr>
              <w:bidi/>
              <w:rPr>
                <w:rFonts w:cs="B Nazanin"/>
                <w:rtl/>
                <w:lang w:bidi="fa-IR"/>
              </w:rPr>
            </w:pPr>
            <w:r>
              <w:rPr>
                <w:rFonts w:cs="B Nazanin" w:hint="cs"/>
                <w:rtl/>
                <w:lang w:bidi="fa-IR"/>
              </w:rPr>
              <w:t xml:space="preserve">رایانامه: </w:t>
            </w:r>
            <w:r>
              <w:rPr>
                <w:rFonts w:cs="B Nazanin"/>
                <w:lang w:bidi="fa-IR"/>
              </w:rPr>
              <w:fldChar w:fldCharType="begin"/>
            </w:r>
            <w:r>
              <w:rPr>
                <w:rFonts w:cs="B Nazanin"/>
                <w:lang w:bidi="fa-IR"/>
              </w:rPr>
              <w:instrText xml:space="preserve"> HYPERLINK "mailto:</w:instrText>
            </w:r>
            <w:r w:rsidRPr="006016C6">
              <w:rPr>
                <w:rFonts w:cs="B Nazanin"/>
                <w:lang w:bidi="fa-IR"/>
              </w:rPr>
              <w:instrText>mansour.vali@eetd.kntu.ac.ir</w:instrText>
            </w:r>
            <w:r>
              <w:rPr>
                <w:rFonts w:cs="B Nazanin"/>
                <w:lang w:bidi="fa-IR"/>
              </w:rPr>
              <w:instrText xml:space="preserve">" </w:instrText>
            </w:r>
            <w:r>
              <w:rPr>
                <w:rFonts w:cs="B Nazanin"/>
                <w:lang w:bidi="fa-IR"/>
              </w:rPr>
              <w:fldChar w:fldCharType="separate"/>
            </w:r>
            <w:r w:rsidRPr="00521ADD">
              <w:rPr>
                <w:rStyle w:val="Hyperlink"/>
                <w:rFonts w:cs="B Nazanin"/>
                <w:lang w:bidi="fa-IR"/>
              </w:rPr>
              <w:t>mansour.vali@eetd.kntu.ac.ir</w:t>
            </w:r>
            <w:r>
              <w:rPr>
                <w:rFonts w:cs="B Nazanin"/>
                <w:lang w:bidi="fa-IR"/>
              </w:rPr>
              <w:fldChar w:fldCharType="end"/>
            </w:r>
          </w:p>
          <w:p w:rsidR="006016C6" w:rsidRDefault="006016C6" w:rsidP="001D0225">
            <w:pPr>
              <w:bidi/>
              <w:rPr>
                <w:rFonts w:cs="B Nazanin"/>
                <w:sz w:val="12"/>
                <w:szCs w:val="12"/>
                <w:rtl/>
                <w:lang w:bidi="fa-IR"/>
              </w:rPr>
            </w:pPr>
          </w:p>
          <w:p w:rsidR="006016C6" w:rsidRPr="00270AE7" w:rsidRDefault="006016C6" w:rsidP="006016C6">
            <w:pPr>
              <w:bidi/>
              <w:rPr>
                <w:rFonts w:cs="B Nazanin"/>
                <w:sz w:val="12"/>
                <w:szCs w:val="12"/>
                <w:lang w:bidi="fa-IR"/>
              </w:rPr>
            </w:pPr>
          </w:p>
          <w:p w:rsidR="006016C6" w:rsidRPr="002F5708" w:rsidRDefault="006016C6" w:rsidP="001D0225">
            <w:pPr>
              <w:bidi/>
              <w:rPr>
                <w:rFonts w:cs="B Nazanin"/>
                <w:b/>
                <w:bCs/>
                <w:rtl/>
                <w:lang w:bidi="fa-IR"/>
              </w:rPr>
            </w:pPr>
            <w:r w:rsidRPr="002F5708">
              <w:rPr>
                <w:rFonts w:cs="B Nazanin" w:hint="cs"/>
                <w:b/>
                <w:bCs/>
                <w:rtl/>
                <w:lang w:bidi="fa-IR"/>
              </w:rPr>
              <w:t>تحصیلات:</w:t>
            </w:r>
          </w:p>
          <w:p w:rsidR="006016C6" w:rsidRDefault="006016C6" w:rsidP="006016C6">
            <w:pPr>
              <w:bidi/>
              <w:rPr>
                <w:rFonts w:cs="B Nazanin"/>
                <w:rtl/>
                <w:lang w:bidi="fa-IR"/>
              </w:rPr>
            </w:pPr>
            <w:r>
              <w:rPr>
                <w:rFonts w:cs="B Nazanin" w:hint="cs"/>
                <w:rtl/>
                <w:lang w:bidi="fa-IR"/>
              </w:rPr>
              <w:t>کارشناسی مهندسی برق- دانشگاه صنعتی اصفهان</w:t>
            </w:r>
          </w:p>
          <w:p w:rsidR="006016C6" w:rsidRDefault="006016C6" w:rsidP="001D0225">
            <w:pPr>
              <w:bidi/>
              <w:rPr>
                <w:rFonts w:cs="B Nazanin"/>
                <w:rtl/>
                <w:lang w:bidi="fa-IR"/>
              </w:rPr>
            </w:pPr>
            <w:r>
              <w:rPr>
                <w:rFonts w:cs="B Nazanin" w:hint="cs"/>
                <w:rtl/>
                <w:lang w:bidi="fa-IR"/>
              </w:rPr>
              <w:t>کارشناسی ارشد مهندسی پزشکی- دانشگاه صنعتی شریف</w:t>
            </w:r>
          </w:p>
          <w:p w:rsidR="006016C6" w:rsidRDefault="006016C6" w:rsidP="006016C6">
            <w:pPr>
              <w:bidi/>
              <w:rPr>
                <w:rFonts w:cs="B Nazanin"/>
                <w:rtl/>
                <w:lang w:bidi="fa-IR"/>
              </w:rPr>
            </w:pPr>
            <w:r>
              <w:rPr>
                <w:rFonts w:cs="B Nazanin" w:hint="cs"/>
                <w:rtl/>
                <w:lang w:bidi="fa-IR"/>
              </w:rPr>
              <w:t>دکترای مهندسی پزشکی-دانشگاه صنعتی امیرکبیر</w:t>
            </w:r>
          </w:p>
        </w:tc>
        <w:tc>
          <w:tcPr>
            <w:tcW w:w="3085" w:type="dxa"/>
          </w:tcPr>
          <w:p w:rsidR="006016C6" w:rsidRDefault="006016C6" w:rsidP="001D0225">
            <w:pPr>
              <w:bidi/>
              <w:jc w:val="right"/>
              <w:rPr>
                <w:rFonts w:cs="B Nazanin"/>
                <w:rtl/>
                <w:lang w:bidi="fa-IR"/>
              </w:rPr>
            </w:pPr>
            <w:r>
              <w:rPr>
                <w:rFonts w:cs="B Nazanin"/>
                <w:noProof/>
                <w:rtl/>
              </w:rPr>
              <w:drawing>
                <wp:inline distT="0" distB="0" distL="0" distR="0" wp14:anchorId="1949BD18" wp14:editId="3CE7F665">
                  <wp:extent cx="1638529" cy="19243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Vali.png"/>
                          <pic:cNvPicPr/>
                        </pic:nvPicPr>
                        <pic:blipFill>
                          <a:blip r:embed="rId11">
                            <a:extLst>
                              <a:ext uri="{28A0092B-C50C-407E-A947-70E740481C1C}">
                                <a14:useLocalDpi xmlns:a14="http://schemas.microsoft.com/office/drawing/2010/main" val="0"/>
                              </a:ext>
                            </a:extLst>
                          </a:blip>
                          <a:stretch>
                            <a:fillRect/>
                          </a:stretch>
                        </pic:blipFill>
                        <pic:spPr>
                          <a:xfrm>
                            <a:off x="0" y="0"/>
                            <a:ext cx="1638529" cy="1924319"/>
                          </a:xfrm>
                          <a:prstGeom prst="rect">
                            <a:avLst/>
                          </a:prstGeom>
                        </pic:spPr>
                      </pic:pic>
                    </a:graphicData>
                  </a:graphic>
                </wp:inline>
              </w:drawing>
            </w:r>
          </w:p>
        </w:tc>
      </w:tr>
    </w:tbl>
    <w:p w:rsidR="002C58FB" w:rsidRPr="00AA6B34" w:rsidRDefault="002C58FB" w:rsidP="002C58FB">
      <w:pPr>
        <w:bidi/>
        <w:spacing w:after="0" w:line="240" w:lineRule="auto"/>
        <w:rPr>
          <w:rFonts w:cs="B Nazanin"/>
          <w:b/>
          <w:bCs/>
          <w:rtl/>
          <w:lang w:bidi="fa-IR"/>
        </w:rPr>
      </w:pPr>
      <w:r w:rsidRPr="00AA6B34">
        <w:rPr>
          <w:rFonts w:cs="B Nazanin" w:hint="cs"/>
          <w:b/>
          <w:bCs/>
          <w:rtl/>
          <w:lang w:bidi="fa-IR"/>
        </w:rPr>
        <w:t>زمینه های پژوهشی:</w:t>
      </w:r>
    </w:p>
    <w:p w:rsidR="002C58FB" w:rsidRDefault="002C58FB" w:rsidP="002C58FB">
      <w:pPr>
        <w:pStyle w:val="ListParagraph"/>
        <w:numPr>
          <w:ilvl w:val="0"/>
          <w:numId w:val="4"/>
        </w:numPr>
        <w:bidi/>
        <w:spacing w:after="0" w:line="240" w:lineRule="auto"/>
        <w:rPr>
          <w:rFonts w:cs="B Nazanin"/>
          <w:lang w:bidi="fa-IR"/>
        </w:rPr>
      </w:pPr>
      <w:r>
        <w:rPr>
          <w:rFonts w:cs="B Nazanin" w:hint="cs"/>
          <w:rtl/>
          <w:lang w:bidi="fa-IR"/>
        </w:rPr>
        <w:t>پردازش گفتار</w:t>
      </w:r>
    </w:p>
    <w:p w:rsidR="002C58FB" w:rsidRDefault="002C58FB" w:rsidP="002C58FB">
      <w:pPr>
        <w:pStyle w:val="ListParagraph"/>
        <w:numPr>
          <w:ilvl w:val="0"/>
          <w:numId w:val="4"/>
        </w:numPr>
        <w:bidi/>
        <w:spacing w:after="0" w:line="240" w:lineRule="auto"/>
        <w:rPr>
          <w:rFonts w:cs="B Nazanin"/>
          <w:lang w:bidi="fa-IR"/>
        </w:rPr>
      </w:pPr>
      <w:r>
        <w:rPr>
          <w:rFonts w:cs="B Nazanin" w:hint="cs"/>
          <w:rtl/>
          <w:lang w:bidi="fa-IR"/>
        </w:rPr>
        <w:t>پردازش صوت در تشخیص های پزشکی</w:t>
      </w:r>
    </w:p>
    <w:p w:rsidR="002C58FB" w:rsidRDefault="002C58FB" w:rsidP="002C58FB">
      <w:pPr>
        <w:pStyle w:val="ListParagraph"/>
        <w:numPr>
          <w:ilvl w:val="0"/>
          <w:numId w:val="4"/>
        </w:numPr>
        <w:bidi/>
        <w:spacing w:after="0" w:line="240" w:lineRule="auto"/>
        <w:rPr>
          <w:rFonts w:cs="B Nazanin"/>
          <w:lang w:bidi="fa-IR"/>
        </w:rPr>
      </w:pPr>
      <w:r>
        <w:rPr>
          <w:rFonts w:cs="B Nazanin" w:hint="cs"/>
          <w:rtl/>
          <w:lang w:bidi="fa-IR"/>
        </w:rPr>
        <w:t>پردازش دادگان بزرگ پزشکی</w:t>
      </w:r>
    </w:p>
    <w:p w:rsidR="006016C6" w:rsidRPr="002C58FB" w:rsidRDefault="002C58FB" w:rsidP="002C58FB">
      <w:pPr>
        <w:pStyle w:val="ListParagraph"/>
        <w:numPr>
          <w:ilvl w:val="0"/>
          <w:numId w:val="4"/>
        </w:numPr>
        <w:bidi/>
        <w:spacing w:after="0" w:line="240" w:lineRule="auto"/>
        <w:rPr>
          <w:rFonts w:cs="B Nazanin"/>
          <w:rtl/>
          <w:lang w:bidi="fa-IR"/>
        </w:rPr>
      </w:pPr>
      <w:r w:rsidRPr="002C58FB">
        <w:rPr>
          <w:rFonts w:cs="B Nazanin" w:hint="cs"/>
          <w:rtl/>
          <w:lang w:bidi="fa-IR"/>
        </w:rPr>
        <w:t>شبکه های عصبی مصنوعی</w:t>
      </w:r>
    </w:p>
    <w:p w:rsidR="002C58FB" w:rsidRDefault="002C58FB" w:rsidP="002C58FB">
      <w:pPr>
        <w:bidi/>
        <w:spacing w:after="0" w:line="240" w:lineRule="auto"/>
        <w:rPr>
          <w:rFonts w:cs="B Nazanin"/>
          <w:b/>
          <w:bCs/>
          <w:rtl/>
          <w:lang w:bidi="fa-IR"/>
        </w:rPr>
      </w:pPr>
    </w:p>
    <w:p w:rsidR="002C58FB" w:rsidRPr="002C58FB" w:rsidRDefault="002C58FB" w:rsidP="002C58FB">
      <w:pPr>
        <w:bidi/>
        <w:spacing w:after="0" w:line="240" w:lineRule="auto"/>
        <w:rPr>
          <w:rFonts w:cs="B Nazanin"/>
          <w:b/>
          <w:bCs/>
          <w:lang w:bidi="fa-IR"/>
        </w:rPr>
      </w:pPr>
      <w:r w:rsidRPr="002C58FB">
        <w:rPr>
          <w:rFonts w:cs="B Nazanin" w:hint="cs"/>
          <w:b/>
          <w:bCs/>
          <w:rtl/>
          <w:lang w:bidi="fa-IR"/>
        </w:rPr>
        <w:t>بیوگرافی:</w:t>
      </w:r>
    </w:p>
    <w:p w:rsidR="006016C6" w:rsidRPr="002C58FB" w:rsidRDefault="006016C6" w:rsidP="000E0842">
      <w:pPr>
        <w:bidi/>
        <w:spacing w:after="0" w:line="240" w:lineRule="auto"/>
        <w:jc w:val="both"/>
        <w:rPr>
          <w:rFonts w:cs="B Nazanin"/>
          <w:rtl/>
          <w:lang w:bidi="fa-IR"/>
        </w:rPr>
      </w:pPr>
      <w:r w:rsidRPr="002C58FB">
        <w:rPr>
          <w:rFonts w:cs="B Nazanin" w:hint="cs"/>
          <w:rtl/>
          <w:lang w:bidi="fa-IR"/>
        </w:rPr>
        <w:t>دکتر منصور ولی در سال 1376 مدرك كارشناسي مهندسي برق- الکترونیک خود را از دانشگاه صنعتي اصفهان و در سال 1378 مدرك كارشناسي ارشد مهندسي برق- بیوالکتریک خود را از دانشگاه صنعتی شریف تهران دريافت نمود. وی در سال 1385 موفق به اخذ درجه دكتری مهندسي پزشکی- بیوالکتریک از دانشگاه صنعتی امیرکبیر گرديد. ایشان از سال 1385 به مدت یکسال در دانشکده فنی مهندسی دانشگاه اصفهان و از 1386 تا 1391 در دانشکده فنی مهندسی دانشگاه شاهد تهران مشغول به خدمت گرديد و در حال حاضر عضو هيأت علمي دانشکده برق</w:t>
      </w:r>
      <w:r w:rsidRPr="002C58FB">
        <w:rPr>
          <w:rFonts w:cs="B Nazanin"/>
          <w:lang w:bidi="fa-IR"/>
        </w:rPr>
        <w:t xml:space="preserve"> </w:t>
      </w:r>
      <w:r w:rsidRPr="002C58FB">
        <w:rPr>
          <w:rFonts w:cs="B Nazanin" w:hint="cs"/>
          <w:rtl/>
          <w:lang w:bidi="fa-IR"/>
        </w:rPr>
        <w:t>دانشگاه خواجه نصیر تهران می</w:t>
      </w:r>
      <w:r w:rsidRPr="002C58FB">
        <w:rPr>
          <w:rFonts w:cs="B Nazanin"/>
          <w:rtl/>
          <w:lang w:bidi="fa-IR"/>
        </w:rPr>
        <w:softHyphen/>
      </w:r>
      <w:r w:rsidRPr="002C58FB">
        <w:rPr>
          <w:rFonts w:cs="B Nazanin" w:hint="cs"/>
          <w:rtl/>
          <w:lang w:bidi="fa-IR"/>
        </w:rPr>
        <w:t>باشد. زمينه</w:t>
      </w:r>
      <w:r w:rsidRPr="002C58FB">
        <w:rPr>
          <w:rFonts w:cs="B Nazanin" w:hint="cs"/>
          <w:rtl/>
          <w:cs/>
          <w:lang w:bidi="fa-IR"/>
        </w:rPr>
        <w:t>‎هاي تحقیقاتی ایشان شامل پردازش صوت و گفتار در تشخیص</w:t>
      </w:r>
      <w:r w:rsidRPr="002C58FB">
        <w:rPr>
          <w:rFonts w:cs="B Nazanin"/>
          <w:rtl/>
          <w:lang w:bidi="fa-IR"/>
        </w:rPr>
        <w:softHyphen/>
      </w:r>
      <w:r w:rsidRPr="002C58FB">
        <w:rPr>
          <w:rFonts w:cs="B Nazanin" w:hint="cs"/>
          <w:rtl/>
          <w:lang w:bidi="fa-IR"/>
        </w:rPr>
        <w:t>های پزشکی، روانشناسی و گفتار درمانی و پردازش دادگان بزرگ پزشکی می شود</w:t>
      </w:r>
      <w:r w:rsidR="000E0842" w:rsidRPr="002C58FB">
        <w:rPr>
          <w:rFonts w:cs="B Nazanin" w:hint="cs"/>
          <w:rtl/>
          <w:lang w:bidi="fa-IR"/>
        </w:rPr>
        <w:t xml:space="preserve"> که در آ</w:t>
      </w:r>
      <w:r w:rsidR="009C4500" w:rsidRPr="002C58FB">
        <w:rPr>
          <w:rFonts w:cs="B Nazanin" w:hint="cs"/>
          <w:rtl/>
          <w:lang w:bidi="fa-IR"/>
        </w:rPr>
        <w:t xml:space="preserve">زمایشگاه پردازش صوت و گفتار دانشکده برق صورت گرفته است. از دستاوردهای این پژوهش ها می توان به طراحی و ساخت تکنیک جدیدی جهت تشخیص بیماری های ریوی با استفاده از دستگاه ثبت 30 کاناله صداهای ریوی را نام برد که با همکاری مرکز طبی اطفال برای ارزیابی وضعیت ریه بیماران مبتلا به فیبروز کیستیک </w:t>
      </w:r>
      <w:r w:rsidR="000E0842" w:rsidRPr="002C58FB">
        <w:rPr>
          <w:rFonts w:cs="B Nazanin" w:hint="cs"/>
          <w:rtl/>
          <w:lang w:bidi="fa-IR"/>
        </w:rPr>
        <w:t>صورت گرفته است</w:t>
      </w:r>
      <w:r w:rsidR="009C4500" w:rsidRPr="002C58FB">
        <w:rPr>
          <w:rFonts w:cs="B Nazanin" w:hint="cs"/>
          <w:rtl/>
          <w:lang w:bidi="fa-IR"/>
        </w:rPr>
        <w:t xml:space="preserve">. یکی دیگر از دستاوردهای پژوهشی ایشان طراحی سامانه های نرم افزاری جهت تشخیص افسردگی یا تشخیص شخصیت افراد از روی متن روخوانی گفتار و نیز تشخیص محل وقوع لکنت و نوع لکنت در گفتار افراد است که با همکاری تیم های روانشناس و گفتار درمانگر صورت گرفته است. </w:t>
      </w:r>
      <w:r w:rsidRPr="002C58FB">
        <w:rPr>
          <w:rFonts w:cs="B Nazanin" w:hint="cs"/>
          <w:rtl/>
          <w:lang w:bidi="fa-IR"/>
        </w:rPr>
        <w:t>نتایج چندین سال تحقیق و مطالعه در این حوزه منجر به ارائه درس تحصیلات تکمیلی در دانشکده برق خواجه نصیر با عنوان پردازش صوت در تشخیص</w:t>
      </w:r>
      <w:r w:rsidRPr="002C58FB">
        <w:rPr>
          <w:rFonts w:cs="B Nazanin"/>
          <w:rtl/>
          <w:lang w:bidi="fa-IR"/>
        </w:rPr>
        <w:softHyphen/>
      </w:r>
      <w:r w:rsidRPr="002C58FB">
        <w:rPr>
          <w:rFonts w:cs="B Nazanin" w:hint="cs"/>
          <w:rtl/>
          <w:lang w:bidi="fa-IR"/>
        </w:rPr>
        <w:t xml:space="preserve">های پزشکی شده است. </w:t>
      </w:r>
    </w:p>
    <w:p w:rsidR="002C58FB" w:rsidRDefault="002C58FB" w:rsidP="002C58FB">
      <w:pPr>
        <w:bidi/>
        <w:spacing w:after="0" w:line="240" w:lineRule="auto"/>
        <w:jc w:val="both"/>
        <w:rPr>
          <w:rFonts w:cs="B Mitra"/>
          <w:rtl/>
          <w:lang w:bidi="fa-IR"/>
        </w:rPr>
      </w:pPr>
    </w:p>
    <w:p w:rsidR="002C58FB" w:rsidRDefault="002C58FB" w:rsidP="002C58FB">
      <w:pPr>
        <w:bidi/>
        <w:spacing w:after="0" w:line="240" w:lineRule="auto"/>
        <w:rPr>
          <w:rFonts w:cs="B Nazanin"/>
          <w:b/>
          <w:bCs/>
          <w:rtl/>
          <w:lang w:bidi="fa-IR"/>
        </w:rPr>
      </w:pPr>
      <w:r>
        <w:rPr>
          <w:rFonts w:cs="B Nazanin" w:hint="cs"/>
          <w:b/>
          <w:bCs/>
          <w:rtl/>
          <w:lang w:bidi="fa-IR"/>
        </w:rPr>
        <w:t>مقالات منتخب:</w:t>
      </w:r>
    </w:p>
    <w:p w:rsidR="002C58FB" w:rsidRDefault="002C58FB" w:rsidP="002C58FB">
      <w:pPr>
        <w:pStyle w:val="ListParagraph"/>
        <w:bidi/>
        <w:spacing w:after="0" w:line="240" w:lineRule="auto"/>
        <w:rPr>
          <w:rFonts w:cs="B Nazanin"/>
          <w:lang w:bidi="fa-IR"/>
        </w:rPr>
      </w:pPr>
    </w:p>
    <w:p w:rsidR="002C58FB" w:rsidRPr="002C58FB" w:rsidRDefault="002C58FB" w:rsidP="002C58FB">
      <w:pPr>
        <w:autoSpaceDE w:val="0"/>
        <w:autoSpaceDN w:val="0"/>
        <w:adjustRightInd w:val="0"/>
        <w:spacing w:after="0" w:line="240" w:lineRule="auto"/>
        <w:rPr>
          <w:rFonts w:ascii="Calibri" w:hAnsi="Calibri" w:cs="Calibri"/>
          <w:color w:val="000000"/>
          <w:sz w:val="18"/>
          <w:szCs w:val="18"/>
        </w:rPr>
      </w:pPr>
      <w:r w:rsidRPr="002C58FB">
        <w:rPr>
          <w:rFonts w:ascii="Calibri" w:hAnsi="Calibri" w:cs="Calibri"/>
          <w:b/>
          <w:bCs/>
          <w:color w:val="000000"/>
          <w:sz w:val="18"/>
          <w:szCs w:val="18"/>
        </w:rPr>
        <w:t xml:space="preserve">Selected journal papers: </w:t>
      </w:r>
    </w:p>
    <w:p w:rsidR="002C58FB" w:rsidRPr="002C58FB" w:rsidRDefault="002C58FB" w:rsidP="002C58FB">
      <w:pPr>
        <w:pStyle w:val="Default"/>
        <w:rPr>
          <w:sz w:val="18"/>
          <w:szCs w:val="18"/>
        </w:rPr>
      </w:pPr>
      <w:r w:rsidRPr="002C58FB">
        <w:rPr>
          <w:sz w:val="18"/>
          <w:szCs w:val="18"/>
        </w:rPr>
        <w:t xml:space="preserve">1. </w:t>
      </w:r>
      <w:proofErr w:type="spellStart"/>
      <w:r w:rsidRPr="002C58FB">
        <w:rPr>
          <w:sz w:val="18"/>
          <w:szCs w:val="18"/>
        </w:rPr>
        <w:t>Esmaili</w:t>
      </w:r>
      <w:proofErr w:type="spellEnd"/>
      <w:r w:rsidRPr="002C58FB">
        <w:rPr>
          <w:sz w:val="18"/>
          <w:szCs w:val="18"/>
        </w:rPr>
        <w:t xml:space="preserve">, I., </w:t>
      </w:r>
      <w:proofErr w:type="spellStart"/>
      <w:r w:rsidRPr="002C58FB">
        <w:rPr>
          <w:sz w:val="18"/>
          <w:szCs w:val="18"/>
        </w:rPr>
        <w:t>Dabanloo</w:t>
      </w:r>
      <w:proofErr w:type="spellEnd"/>
      <w:r w:rsidRPr="002C58FB">
        <w:rPr>
          <w:sz w:val="18"/>
          <w:szCs w:val="18"/>
        </w:rPr>
        <w:t xml:space="preserve">, N.J., </w:t>
      </w:r>
      <w:r w:rsidRPr="002C58FB">
        <w:rPr>
          <w:b/>
          <w:bCs/>
          <w:sz w:val="18"/>
          <w:szCs w:val="18"/>
        </w:rPr>
        <w:t>Vali, M., “</w:t>
      </w:r>
      <w:r w:rsidRPr="002C58FB">
        <w:rPr>
          <w:sz w:val="18"/>
          <w:szCs w:val="18"/>
        </w:rPr>
        <w:t>An Automatic Prolongation Detection Approach in Continuous Speech with Robustness Against Speaking Rate Variations</w:t>
      </w:r>
      <w:proofErr w:type="gramStart"/>
      <w:r w:rsidRPr="002C58FB">
        <w:rPr>
          <w:sz w:val="18"/>
          <w:szCs w:val="18"/>
        </w:rPr>
        <w:t>” ,</w:t>
      </w:r>
      <w:proofErr w:type="gramEnd"/>
      <w:r w:rsidRPr="002C58FB">
        <w:rPr>
          <w:sz w:val="18"/>
          <w:szCs w:val="18"/>
        </w:rPr>
        <w:t xml:space="preserve"> Journal of Medical Signals and Sensors, 2017. </w:t>
      </w:r>
    </w:p>
    <w:p w:rsidR="002C58FB" w:rsidRPr="002C58FB" w:rsidRDefault="002C58FB" w:rsidP="002C58FB">
      <w:pPr>
        <w:autoSpaceDE w:val="0"/>
        <w:autoSpaceDN w:val="0"/>
        <w:adjustRightInd w:val="0"/>
        <w:spacing w:after="0" w:line="240" w:lineRule="auto"/>
        <w:rPr>
          <w:rFonts w:ascii="Calibri" w:hAnsi="Calibri" w:cs="Calibri"/>
          <w:color w:val="000000"/>
          <w:sz w:val="18"/>
          <w:szCs w:val="18"/>
        </w:rPr>
      </w:pPr>
      <w:r w:rsidRPr="002C58FB">
        <w:rPr>
          <w:rFonts w:ascii="Calibri" w:hAnsi="Calibri" w:cs="Calibri"/>
          <w:color w:val="000000"/>
          <w:sz w:val="18"/>
          <w:szCs w:val="18"/>
        </w:rPr>
        <w:t xml:space="preserve">2. </w:t>
      </w:r>
      <w:proofErr w:type="spellStart"/>
      <w:r w:rsidRPr="002C58FB">
        <w:rPr>
          <w:rFonts w:ascii="Calibri" w:hAnsi="Calibri" w:cs="Calibri"/>
          <w:color w:val="000000"/>
          <w:sz w:val="18"/>
          <w:szCs w:val="18"/>
        </w:rPr>
        <w:t>Esmaili</w:t>
      </w:r>
      <w:proofErr w:type="spellEnd"/>
      <w:r w:rsidRPr="002C58FB">
        <w:rPr>
          <w:rFonts w:ascii="Calibri" w:hAnsi="Calibri" w:cs="Calibri"/>
          <w:color w:val="000000"/>
          <w:sz w:val="18"/>
          <w:szCs w:val="18"/>
        </w:rPr>
        <w:t xml:space="preserve">, I., </w:t>
      </w:r>
      <w:proofErr w:type="spellStart"/>
      <w:r w:rsidRPr="002C58FB">
        <w:rPr>
          <w:rFonts w:ascii="Calibri" w:hAnsi="Calibri" w:cs="Calibri"/>
          <w:color w:val="000000"/>
          <w:sz w:val="18"/>
          <w:szCs w:val="18"/>
        </w:rPr>
        <w:t>Dabanloo</w:t>
      </w:r>
      <w:proofErr w:type="spellEnd"/>
      <w:r w:rsidRPr="002C58FB">
        <w:rPr>
          <w:rFonts w:ascii="Calibri" w:hAnsi="Calibri" w:cs="Calibri"/>
          <w:color w:val="000000"/>
          <w:sz w:val="18"/>
          <w:szCs w:val="18"/>
        </w:rPr>
        <w:t xml:space="preserve">, N.J., </w:t>
      </w:r>
      <w:r w:rsidRPr="002C58FB">
        <w:rPr>
          <w:rFonts w:ascii="Calibri" w:hAnsi="Calibri" w:cs="Calibri"/>
          <w:b/>
          <w:bCs/>
          <w:color w:val="000000"/>
          <w:sz w:val="18"/>
          <w:szCs w:val="18"/>
        </w:rPr>
        <w:t xml:space="preserve">Vali, M., </w:t>
      </w:r>
      <w:r w:rsidRPr="002C58FB">
        <w:rPr>
          <w:rFonts w:ascii="Calibri" w:hAnsi="Calibri" w:cs="Calibri"/>
          <w:color w:val="000000"/>
          <w:sz w:val="18"/>
          <w:szCs w:val="18"/>
        </w:rPr>
        <w:t xml:space="preserve">“Automatic classification of speech dysfluencies in continuous speech based on similarity measures and morphological image processing tools”, Biomedical Signal Processing and Control, 2016. </w:t>
      </w:r>
    </w:p>
    <w:p w:rsidR="002C58FB" w:rsidRPr="002C58FB" w:rsidRDefault="002C58FB" w:rsidP="002C58FB">
      <w:pPr>
        <w:autoSpaceDE w:val="0"/>
        <w:autoSpaceDN w:val="0"/>
        <w:adjustRightInd w:val="0"/>
        <w:spacing w:after="0" w:line="240" w:lineRule="auto"/>
        <w:rPr>
          <w:rFonts w:ascii="Calibri" w:hAnsi="Calibri" w:cs="Calibri"/>
          <w:color w:val="000000"/>
          <w:sz w:val="18"/>
          <w:szCs w:val="18"/>
        </w:rPr>
      </w:pPr>
      <w:r w:rsidRPr="002C58FB">
        <w:rPr>
          <w:rFonts w:ascii="Calibri" w:hAnsi="Calibri" w:cs="Calibri"/>
          <w:color w:val="000000"/>
          <w:sz w:val="18"/>
          <w:szCs w:val="18"/>
        </w:rPr>
        <w:t xml:space="preserve">3. </w:t>
      </w:r>
      <w:proofErr w:type="spellStart"/>
      <w:r w:rsidRPr="002C58FB">
        <w:rPr>
          <w:rFonts w:ascii="Calibri" w:hAnsi="Calibri" w:cs="Calibri"/>
          <w:color w:val="000000"/>
          <w:sz w:val="18"/>
          <w:szCs w:val="18"/>
        </w:rPr>
        <w:t>Pourmohammadi</w:t>
      </w:r>
      <w:proofErr w:type="spellEnd"/>
      <w:r w:rsidRPr="002C58FB">
        <w:rPr>
          <w:rFonts w:ascii="Calibri" w:hAnsi="Calibri" w:cs="Calibri"/>
          <w:color w:val="000000"/>
          <w:sz w:val="18"/>
          <w:szCs w:val="18"/>
        </w:rPr>
        <w:t xml:space="preserve">, S., </w:t>
      </w:r>
      <w:r w:rsidRPr="002C58FB">
        <w:rPr>
          <w:rFonts w:ascii="Calibri" w:hAnsi="Calibri" w:cs="Calibri"/>
          <w:b/>
          <w:bCs/>
          <w:color w:val="000000"/>
          <w:sz w:val="18"/>
          <w:szCs w:val="18"/>
        </w:rPr>
        <w:t xml:space="preserve">Vali, M., </w:t>
      </w:r>
      <w:proofErr w:type="spellStart"/>
      <w:r w:rsidRPr="002C58FB">
        <w:rPr>
          <w:rFonts w:ascii="Calibri" w:hAnsi="Calibri" w:cs="Calibri"/>
          <w:color w:val="000000"/>
          <w:sz w:val="18"/>
          <w:szCs w:val="18"/>
        </w:rPr>
        <w:t>Ghadyani</w:t>
      </w:r>
      <w:proofErr w:type="spellEnd"/>
      <w:r w:rsidRPr="002C58FB">
        <w:rPr>
          <w:rFonts w:ascii="Calibri" w:hAnsi="Calibri" w:cs="Calibri"/>
          <w:color w:val="000000"/>
          <w:sz w:val="18"/>
          <w:szCs w:val="18"/>
        </w:rPr>
        <w:t xml:space="preserve">, M., “Bandwidth extension of narrowband speech in log spectra domain using neural network”, Turkish Journal of Electrical Engineering and Computer Sciences, 2015. </w:t>
      </w:r>
    </w:p>
    <w:p w:rsidR="002C58FB" w:rsidRPr="002C58FB" w:rsidRDefault="002C58FB" w:rsidP="002C58FB">
      <w:pPr>
        <w:autoSpaceDE w:val="0"/>
        <w:autoSpaceDN w:val="0"/>
        <w:adjustRightInd w:val="0"/>
        <w:spacing w:after="0" w:line="240" w:lineRule="auto"/>
        <w:rPr>
          <w:rFonts w:ascii="Calibri" w:hAnsi="Calibri" w:cs="Calibri"/>
          <w:color w:val="000000"/>
          <w:sz w:val="18"/>
          <w:szCs w:val="18"/>
        </w:rPr>
      </w:pPr>
      <w:r w:rsidRPr="002C58FB">
        <w:rPr>
          <w:rFonts w:ascii="Calibri" w:hAnsi="Calibri" w:cs="Calibri"/>
          <w:color w:val="000000"/>
          <w:sz w:val="18"/>
          <w:szCs w:val="18"/>
        </w:rPr>
        <w:t xml:space="preserve">4. </w:t>
      </w:r>
      <w:proofErr w:type="spellStart"/>
      <w:r w:rsidRPr="002C58FB">
        <w:rPr>
          <w:rFonts w:ascii="Calibri" w:hAnsi="Calibri" w:cs="Calibri"/>
          <w:color w:val="000000"/>
          <w:sz w:val="18"/>
          <w:szCs w:val="18"/>
        </w:rPr>
        <w:t>Akafi</w:t>
      </w:r>
      <w:proofErr w:type="spellEnd"/>
      <w:r w:rsidRPr="002C58FB">
        <w:rPr>
          <w:rFonts w:ascii="Calibri" w:hAnsi="Calibri" w:cs="Calibri"/>
          <w:color w:val="000000"/>
          <w:sz w:val="18"/>
          <w:szCs w:val="18"/>
        </w:rPr>
        <w:t xml:space="preserve">, E., </w:t>
      </w:r>
      <w:r w:rsidRPr="002C58FB">
        <w:rPr>
          <w:rFonts w:ascii="Calibri" w:hAnsi="Calibri" w:cs="Calibri"/>
          <w:b/>
          <w:bCs/>
          <w:color w:val="000000"/>
          <w:sz w:val="18"/>
          <w:szCs w:val="18"/>
        </w:rPr>
        <w:t xml:space="preserve">Vali, M., </w:t>
      </w:r>
      <w:proofErr w:type="spellStart"/>
      <w:r w:rsidRPr="002C58FB">
        <w:rPr>
          <w:rFonts w:ascii="Calibri" w:hAnsi="Calibri" w:cs="Calibri"/>
          <w:color w:val="000000"/>
          <w:sz w:val="18"/>
          <w:szCs w:val="18"/>
        </w:rPr>
        <w:t>Moradi</w:t>
      </w:r>
      <w:proofErr w:type="spellEnd"/>
      <w:r w:rsidRPr="002C58FB">
        <w:rPr>
          <w:rFonts w:ascii="Calibri" w:hAnsi="Calibri" w:cs="Calibri"/>
          <w:color w:val="000000"/>
          <w:sz w:val="18"/>
          <w:szCs w:val="18"/>
        </w:rPr>
        <w:t xml:space="preserve">, N., </w:t>
      </w:r>
      <w:proofErr w:type="spellStart"/>
      <w:r w:rsidRPr="002C58FB">
        <w:rPr>
          <w:rFonts w:ascii="Calibri" w:hAnsi="Calibri" w:cs="Calibri"/>
          <w:color w:val="000000"/>
          <w:sz w:val="18"/>
          <w:szCs w:val="18"/>
        </w:rPr>
        <w:t>Baghban</w:t>
      </w:r>
      <w:proofErr w:type="spellEnd"/>
      <w:r w:rsidRPr="002C58FB">
        <w:rPr>
          <w:rFonts w:ascii="Calibri" w:hAnsi="Calibri" w:cs="Calibri"/>
          <w:color w:val="000000"/>
          <w:sz w:val="18"/>
          <w:szCs w:val="18"/>
        </w:rPr>
        <w:t xml:space="preserve">, K., “Assessment of </w:t>
      </w:r>
      <w:proofErr w:type="spellStart"/>
      <w:r w:rsidRPr="002C58FB">
        <w:rPr>
          <w:rFonts w:ascii="Calibri" w:hAnsi="Calibri" w:cs="Calibri"/>
          <w:color w:val="000000"/>
          <w:sz w:val="18"/>
          <w:szCs w:val="18"/>
        </w:rPr>
        <w:t>hypernasality</w:t>
      </w:r>
      <w:proofErr w:type="spellEnd"/>
      <w:r w:rsidRPr="002C58FB">
        <w:rPr>
          <w:rFonts w:ascii="Calibri" w:hAnsi="Calibri" w:cs="Calibri"/>
          <w:color w:val="000000"/>
          <w:sz w:val="18"/>
          <w:szCs w:val="18"/>
        </w:rPr>
        <w:t xml:space="preserve"> for children with cleft palate based on </w:t>
      </w:r>
      <w:proofErr w:type="spellStart"/>
      <w:r w:rsidRPr="002C58FB">
        <w:rPr>
          <w:rFonts w:ascii="Calibri" w:hAnsi="Calibri" w:cs="Calibri"/>
          <w:color w:val="000000"/>
          <w:sz w:val="18"/>
          <w:szCs w:val="18"/>
        </w:rPr>
        <w:t>cepstrum</w:t>
      </w:r>
      <w:proofErr w:type="spellEnd"/>
      <w:r w:rsidRPr="002C58FB">
        <w:rPr>
          <w:rFonts w:ascii="Calibri" w:hAnsi="Calibri" w:cs="Calibri"/>
          <w:color w:val="000000"/>
          <w:sz w:val="18"/>
          <w:szCs w:val="18"/>
        </w:rPr>
        <w:t xml:space="preserve"> analysis”, Journal of Medical Signals and Sensors, 2013. </w:t>
      </w:r>
    </w:p>
    <w:p w:rsidR="002C58FB" w:rsidRDefault="002C58FB" w:rsidP="00AE3358">
      <w:pPr>
        <w:autoSpaceDE w:val="0"/>
        <w:autoSpaceDN w:val="0"/>
        <w:adjustRightInd w:val="0"/>
        <w:spacing w:after="0" w:line="240" w:lineRule="auto"/>
        <w:rPr>
          <w:rFonts w:ascii="Calibri" w:hAnsi="Calibri" w:cs="Calibri"/>
          <w:color w:val="000000"/>
          <w:sz w:val="18"/>
          <w:szCs w:val="18"/>
        </w:rPr>
      </w:pPr>
      <w:r w:rsidRPr="002C58FB">
        <w:rPr>
          <w:rFonts w:ascii="Calibri" w:hAnsi="Calibri" w:cs="Calibri"/>
          <w:color w:val="000000"/>
          <w:sz w:val="18"/>
          <w:szCs w:val="18"/>
        </w:rPr>
        <w:t xml:space="preserve">5. </w:t>
      </w:r>
      <w:proofErr w:type="spellStart"/>
      <w:r w:rsidRPr="002C58FB">
        <w:rPr>
          <w:rFonts w:ascii="Calibri" w:hAnsi="Calibri" w:cs="Calibri"/>
          <w:color w:val="000000"/>
          <w:sz w:val="18"/>
          <w:szCs w:val="18"/>
        </w:rPr>
        <w:t>Maftouni</w:t>
      </w:r>
      <w:proofErr w:type="spellEnd"/>
      <w:r w:rsidRPr="002C58FB">
        <w:rPr>
          <w:rFonts w:ascii="Calibri" w:hAnsi="Calibri" w:cs="Calibri"/>
          <w:color w:val="000000"/>
          <w:sz w:val="18"/>
          <w:szCs w:val="18"/>
        </w:rPr>
        <w:t xml:space="preserve">, N., </w:t>
      </w:r>
      <w:proofErr w:type="spellStart"/>
      <w:r w:rsidRPr="002C58FB">
        <w:rPr>
          <w:rFonts w:ascii="Calibri" w:hAnsi="Calibri" w:cs="Calibri"/>
          <w:color w:val="000000"/>
          <w:sz w:val="18"/>
          <w:szCs w:val="18"/>
        </w:rPr>
        <w:t>Amininasab</w:t>
      </w:r>
      <w:proofErr w:type="spellEnd"/>
      <w:r w:rsidRPr="002C58FB">
        <w:rPr>
          <w:rFonts w:ascii="Calibri" w:hAnsi="Calibri" w:cs="Calibri"/>
          <w:color w:val="000000"/>
          <w:sz w:val="18"/>
          <w:szCs w:val="18"/>
        </w:rPr>
        <w:t xml:space="preserve">, M., </w:t>
      </w:r>
      <w:r w:rsidRPr="002C58FB">
        <w:rPr>
          <w:rFonts w:ascii="Calibri" w:hAnsi="Calibri" w:cs="Calibri"/>
          <w:b/>
          <w:bCs/>
          <w:color w:val="000000"/>
          <w:sz w:val="18"/>
          <w:szCs w:val="18"/>
        </w:rPr>
        <w:t xml:space="preserve">Vali, M., </w:t>
      </w:r>
      <w:proofErr w:type="spellStart"/>
      <w:r w:rsidRPr="002C58FB">
        <w:rPr>
          <w:rFonts w:ascii="Calibri" w:hAnsi="Calibri" w:cs="Calibri"/>
          <w:color w:val="000000"/>
          <w:sz w:val="18"/>
          <w:szCs w:val="18"/>
        </w:rPr>
        <w:t>Ejtehadi</w:t>
      </w:r>
      <w:proofErr w:type="spellEnd"/>
      <w:r w:rsidRPr="002C58FB">
        <w:rPr>
          <w:rFonts w:ascii="Calibri" w:hAnsi="Calibri" w:cs="Calibri"/>
          <w:color w:val="000000"/>
          <w:sz w:val="18"/>
          <w:szCs w:val="18"/>
        </w:rPr>
        <w:t xml:space="preserve">, M., </w:t>
      </w:r>
      <w:proofErr w:type="spellStart"/>
      <w:r w:rsidRPr="002C58FB">
        <w:rPr>
          <w:rFonts w:ascii="Calibri" w:hAnsi="Calibri" w:cs="Calibri"/>
          <w:color w:val="000000"/>
          <w:sz w:val="18"/>
          <w:szCs w:val="18"/>
        </w:rPr>
        <w:t>Kowsari</w:t>
      </w:r>
      <w:proofErr w:type="spellEnd"/>
      <w:r w:rsidRPr="002C58FB">
        <w:rPr>
          <w:rFonts w:ascii="Calibri" w:hAnsi="Calibri" w:cs="Calibri"/>
          <w:color w:val="000000"/>
          <w:sz w:val="18"/>
          <w:szCs w:val="18"/>
        </w:rPr>
        <w:t xml:space="preserve">, F., “A molecular dynamics simulation study of </w:t>
      </w:r>
      <w:proofErr w:type="spellStart"/>
      <w:r w:rsidRPr="002C58FB">
        <w:rPr>
          <w:rFonts w:ascii="Calibri" w:hAnsi="Calibri" w:cs="Calibri"/>
          <w:color w:val="000000"/>
          <w:sz w:val="18"/>
          <w:szCs w:val="18"/>
        </w:rPr>
        <w:t>nanomechanical</w:t>
      </w:r>
      <w:proofErr w:type="spellEnd"/>
      <w:r w:rsidRPr="002C58FB">
        <w:rPr>
          <w:rFonts w:ascii="Calibri" w:hAnsi="Calibri" w:cs="Calibri"/>
          <w:color w:val="000000"/>
          <w:sz w:val="18"/>
          <w:szCs w:val="18"/>
        </w:rPr>
        <w:t xml:space="preserve"> properties of asymmetric lipid bilayer”, Jou</w:t>
      </w:r>
      <w:r w:rsidR="00AE3358">
        <w:rPr>
          <w:rFonts w:ascii="Calibri" w:hAnsi="Calibri" w:cs="Calibri"/>
          <w:color w:val="000000"/>
          <w:sz w:val="18"/>
          <w:szCs w:val="18"/>
        </w:rPr>
        <w:t>rnal of Membrane Biology, 2013.</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085"/>
      </w:tblGrid>
      <w:tr w:rsidR="000C571A" w:rsidTr="00C41205">
        <w:trPr>
          <w:trHeight w:val="3261"/>
        </w:trPr>
        <w:tc>
          <w:tcPr>
            <w:tcW w:w="6491" w:type="dxa"/>
          </w:tcPr>
          <w:p w:rsidR="008B04E5" w:rsidRPr="002C1B3E" w:rsidRDefault="008B04E5" w:rsidP="008B04E5">
            <w:pPr>
              <w:bidi/>
              <w:rPr>
                <w:rFonts w:cs="B Nazanin"/>
                <w:b/>
                <w:bCs/>
                <w:sz w:val="24"/>
                <w:szCs w:val="24"/>
                <w:rtl/>
                <w:lang w:bidi="fa-IR"/>
              </w:rPr>
            </w:pPr>
            <w:r w:rsidRPr="002C1B3E">
              <w:rPr>
                <w:rFonts w:cs="B Nazanin"/>
                <w:sz w:val="24"/>
                <w:szCs w:val="24"/>
                <w:rtl/>
                <w:lang w:bidi="fa-IR"/>
              </w:rPr>
              <w:lastRenderedPageBreak/>
              <w:br w:type="page"/>
            </w:r>
            <w:r w:rsidRPr="002C1B3E">
              <w:rPr>
                <w:rFonts w:cs="B Nazanin" w:hint="cs"/>
                <w:b/>
                <w:bCs/>
                <w:sz w:val="24"/>
                <w:szCs w:val="24"/>
                <w:rtl/>
                <w:lang w:bidi="fa-IR"/>
              </w:rPr>
              <w:t xml:space="preserve">دکتر </w:t>
            </w:r>
            <w:r>
              <w:rPr>
                <w:rFonts w:cs="B Nazanin" w:hint="cs"/>
                <w:b/>
                <w:bCs/>
                <w:sz w:val="24"/>
                <w:szCs w:val="24"/>
                <w:rtl/>
                <w:lang w:bidi="fa-IR"/>
              </w:rPr>
              <w:t>مریم محبی</w:t>
            </w:r>
          </w:p>
          <w:p w:rsidR="008B04E5" w:rsidRDefault="008B04E5" w:rsidP="00C41205">
            <w:pPr>
              <w:bidi/>
              <w:rPr>
                <w:rFonts w:cs="B Nazanin"/>
                <w:rtl/>
                <w:lang w:bidi="fa-IR"/>
              </w:rPr>
            </w:pPr>
            <w:r>
              <w:rPr>
                <w:rFonts w:cs="B Nazanin" w:hint="cs"/>
                <w:rtl/>
                <w:lang w:bidi="fa-IR"/>
              </w:rPr>
              <w:t>استادیار</w:t>
            </w:r>
          </w:p>
          <w:p w:rsidR="008B04E5" w:rsidRDefault="008B04E5" w:rsidP="008B04E5">
            <w:pPr>
              <w:bidi/>
              <w:rPr>
                <w:rFonts w:cs="B Nazanin"/>
                <w:rtl/>
                <w:lang w:bidi="fa-IR"/>
              </w:rPr>
            </w:pPr>
            <w:r>
              <w:rPr>
                <w:rFonts w:cs="B Nazanin" w:hint="cs"/>
                <w:rtl/>
                <w:lang w:bidi="fa-IR"/>
              </w:rPr>
              <w:t>تلفن: 84062240</w:t>
            </w:r>
          </w:p>
          <w:p w:rsidR="008B04E5" w:rsidRPr="00C56620" w:rsidRDefault="008B04E5" w:rsidP="00C41205">
            <w:pPr>
              <w:bidi/>
              <w:rPr>
                <w:rFonts w:cs="B Nazanin"/>
                <w:rtl/>
                <w:lang w:bidi="fa-IR"/>
              </w:rPr>
            </w:pPr>
            <w:r w:rsidRPr="00C56620">
              <w:rPr>
                <w:rFonts w:cs="B Nazanin" w:hint="cs"/>
                <w:rtl/>
                <w:lang w:bidi="fa-IR"/>
              </w:rPr>
              <w:t xml:space="preserve">رایانامه: </w:t>
            </w:r>
            <w:r w:rsidR="000C571A" w:rsidRPr="00C56620">
              <w:rPr>
                <w:rFonts w:cs="B Nazanin"/>
              </w:rPr>
              <w:fldChar w:fldCharType="begin"/>
            </w:r>
            <w:r w:rsidR="000C571A" w:rsidRPr="00C56620">
              <w:rPr>
                <w:rFonts w:cs="B Nazanin"/>
              </w:rPr>
              <w:instrText xml:space="preserve"> HYPERLINK "mailto:m.mohebbi@ kntu.ac.ir" </w:instrText>
            </w:r>
            <w:r w:rsidR="000C571A" w:rsidRPr="00C56620">
              <w:rPr>
                <w:rFonts w:cs="B Nazanin"/>
              </w:rPr>
              <w:fldChar w:fldCharType="separate"/>
            </w:r>
            <w:r w:rsidR="000C571A" w:rsidRPr="00C56620">
              <w:rPr>
                <w:rStyle w:val="Hyperlink"/>
                <w:rFonts w:cs="B Nazanin"/>
              </w:rPr>
              <w:t>m.mohebbi@ kntu.ac.ir</w:t>
            </w:r>
            <w:r w:rsidR="000C571A" w:rsidRPr="00C56620">
              <w:rPr>
                <w:rFonts w:cs="B Nazanin"/>
              </w:rPr>
              <w:fldChar w:fldCharType="end"/>
            </w:r>
          </w:p>
          <w:p w:rsidR="008B04E5" w:rsidRPr="00C56620" w:rsidRDefault="000C571A" w:rsidP="00C56620">
            <w:pPr>
              <w:bidi/>
              <w:rPr>
                <w:rFonts w:cs="B Nazanin"/>
                <w:rtl/>
                <w:lang w:bidi="fa-IR"/>
              </w:rPr>
            </w:pPr>
            <w:r>
              <w:rPr>
                <w:rFonts w:cs="B Nazanin" w:hint="cs"/>
                <w:rtl/>
                <w:lang w:bidi="fa-IR"/>
              </w:rPr>
              <w:t>وبگاه</w:t>
            </w:r>
            <w:r w:rsidR="00C56620">
              <w:rPr>
                <w:rFonts w:cs="B Nazanin" w:hint="cs"/>
                <w:rtl/>
                <w:lang w:bidi="fa-IR"/>
              </w:rPr>
              <w:t xml:space="preserve">: </w:t>
            </w:r>
            <w:r w:rsidR="00C56620">
              <w:t xml:space="preserve"> </w:t>
            </w:r>
            <w:hyperlink r:id="rId12" w:history="1">
              <w:r w:rsidR="00C56620" w:rsidRPr="00406084">
                <w:rPr>
                  <w:rStyle w:val="Hyperlink"/>
                  <w:rFonts w:cs="B Nazanin"/>
                  <w:lang w:bidi="fa-IR"/>
                </w:rPr>
                <w:t>https://wp.kntu.ac.ir/m.mohebbi</w:t>
              </w:r>
            </w:hyperlink>
            <w:r w:rsidR="00C56620">
              <w:rPr>
                <w:rFonts w:cs="B Nazanin"/>
                <w:lang w:bidi="fa-IR"/>
              </w:rPr>
              <w:t xml:space="preserve"> </w:t>
            </w:r>
          </w:p>
          <w:p w:rsidR="008B04E5" w:rsidRPr="00270AE7" w:rsidRDefault="008B04E5" w:rsidP="00C41205">
            <w:pPr>
              <w:bidi/>
              <w:rPr>
                <w:rFonts w:cs="B Nazanin"/>
                <w:sz w:val="12"/>
                <w:szCs w:val="12"/>
                <w:lang w:bidi="fa-IR"/>
              </w:rPr>
            </w:pPr>
          </w:p>
          <w:p w:rsidR="008B04E5" w:rsidRPr="002F5708" w:rsidRDefault="008B04E5" w:rsidP="00C41205">
            <w:pPr>
              <w:bidi/>
              <w:rPr>
                <w:rFonts w:cs="B Nazanin"/>
                <w:b/>
                <w:bCs/>
                <w:rtl/>
                <w:lang w:bidi="fa-IR"/>
              </w:rPr>
            </w:pPr>
            <w:r w:rsidRPr="002F5708">
              <w:rPr>
                <w:rFonts w:cs="B Nazanin" w:hint="cs"/>
                <w:b/>
                <w:bCs/>
                <w:rtl/>
                <w:lang w:bidi="fa-IR"/>
              </w:rPr>
              <w:t>تحصیلات:</w:t>
            </w:r>
          </w:p>
          <w:p w:rsidR="008B04E5" w:rsidRDefault="008B04E5" w:rsidP="00307855">
            <w:pPr>
              <w:bidi/>
              <w:rPr>
                <w:rFonts w:cs="B Nazanin"/>
                <w:rtl/>
                <w:lang w:bidi="fa-IR"/>
              </w:rPr>
            </w:pPr>
            <w:r>
              <w:rPr>
                <w:rFonts w:cs="B Nazanin" w:hint="cs"/>
                <w:rtl/>
                <w:lang w:bidi="fa-IR"/>
              </w:rPr>
              <w:t xml:space="preserve">کارشناسی مهندسی </w:t>
            </w:r>
            <w:r w:rsidR="00307855">
              <w:rPr>
                <w:rFonts w:cs="B Nazanin" w:hint="cs"/>
                <w:rtl/>
                <w:lang w:bidi="fa-IR"/>
              </w:rPr>
              <w:t>پزشکی- دانشگاه شاهد</w:t>
            </w:r>
          </w:p>
          <w:p w:rsidR="008B04E5" w:rsidRDefault="008B04E5" w:rsidP="00307855">
            <w:pPr>
              <w:bidi/>
              <w:rPr>
                <w:rFonts w:cs="B Nazanin"/>
                <w:rtl/>
                <w:lang w:bidi="fa-IR"/>
              </w:rPr>
            </w:pPr>
            <w:r>
              <w:rPr>
                <w:rFonts w:cs="B Nazanin" w:hint="cs"/>
                <w:rtl/>
                <w:lang w:bidi="fa-IR"/>
              </w:rPr>
              <w:t xml:space="preserve">کارشناسی ارشد مهندسی پزشکی- دانشگاه صنعتی </w:t>
            </w:r>
            <w:r w:rsidR="00307855">
              <w:rPr>
                <w:rFonts w:cs="B Nazanin" w:hint="cs"/>
                <w:rtl/>
                <w:lang w:bidi="fa-IR"/>
              </w:rPr>
              <w:t>خواجه نصیرالدین طوسی</w:t>
            </w:r>
          </w:p>
          <w:p w:rsidR="008B04E5" w:rsidRDefault="008B04E5" w:rsidP="00307855">
            <w:pPr>
              <w:bidi/>
              <w:rPr>
                <w:rFonts w:cs="B Nazanin"/>
                <w:rtl/>
                <w:lang w:bidi="fa-IR"/>
              </w:rPr>
            </w:pPr>
            <w:r>
              <w:rPr>
                <w:rFonts w:cs="B Nazanin" w:hint="cs"/>
                <w:rtl/>
                <w:lang w:bidi="fa-IR"/>
              </w:rPr>
              <w:t xml:space="preserve">دکترای مهندسی پزشکی-دانشگاه </w:t>
            </w:r>
            <w:r w:rsidR="00307855">
              <w:rPr>
                <w:rFonts w:cs="B Nazanin" w:hint="cs"/>
                <w:rtl/>
                <w:lang w:bidi="fa-IR"/>
              </w:rPr>
              <w:t>تربیت مدرس</w:t>
            </w:r>
          </w:p>
        </w:tc>
        <w:tc>
          <w:tcPr>
            <w:tcW w:w="3085" w:type="dxa"/>
          </w:tcPr>
          <w:p w:rsidR="008B04E5" w:rsidRDefault="007A204D" w:rsidP="00C41205">
            <w:pPr>
              <w:bidi/>
              <w:jc w:val="right"/>
              <w:rPr>
                <w:rFonts w:cs="B Nazanin"/>
                <w:rtl/>
                <w:lang w:bidi="fa-IR"/>
              </w:rPr>
            </w:pPr>
            <w:r>
              <w:rPr>
                <w:rFonts w:cs="B Nazanin"/>
                <w:noProof/>
                <w:rtl/>
              </w:rPr>
              <w:drawing>
                <wp:inline distT="0" distB="0" distL="0" distR="0">
                  <wp:extent cx="1409897" cy="1829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Mohebbi.png"/>
                          <pic:cNvPicPr/>
                        </pic:nvPicPr>
                        <pic:blipFill>
                          <a:blip r:embed="rId13">
                            <a:extLst>
                              <a:ext uri="{28A0092B-C50C-407E-A947-70E740481C1C}">
                                <a14:useLocalDpi xmlns:a14="http://schemas.microsoft.com/office/drawing/2010/main" val="0"/>
                              </a:ext>
                            </a:extLst>
                          </a:blip>
                          <a:stretch>
                            <a:fillRect/>
                          </a:stretch>
                        </pic:blipFill>
                        <pic:spPr>
                          <a:xfrm>
                            <a:off x="0" y="0"/>
                            <a:ext cx="1409897" cy="1829055"/>
                          </a:xfrm>
                          <a:prstGeom prst="rect">
                            <a:avLst/>
                          </a:prstGeom>
                        </pic:spPr>
                      </pic:pic>
                    </a:graphicData>
                  </a:graphic>
                </wp:inline>
              </w:drawing>
            </w:r>
          </w:p>
        </w:tc>
      </w:tr>
    </w:tbl>
    <w:p w:rsidR="008B04E5" w:rsidRDefault="008B04E5" w:rsidP="008B04E5">
      <w:pPr>
        <w:autoSpaceDE w:val="0"/>
        <w:autoSpaceDN w:val="0"/>
        <w:bidi/>
        <w:adjustRightInd w:val="0"/>
        <w:spacing w:after="0" w:line="240" w:lineRule="auto"/>
        <w:rPr>
          <w:rFonts w:ascii="Calibri" w:hAnsi="Calibri"/>
          <w:color w:val="000000"/>
          <w:sz w:val="18"/>
          <w:szCs w:val="18"/>
          <w:lang w:bidi="fa-IR"/>
        </w:rPr>
      </w:pPr>
    </w:p>
    <w:p w:rsidR="008B04E5" w:rsidRDefault="008B04E5" w:rsidP="008B04E5">
      <w:pPr>
        <w:bidi/>
        <w:spacing w:after="0" w:line="240" w:lineRule="auto"/>
        <w:rPr>
          <w:rFonts w:cs="B Nazanin"/>
          <w:b/>
          <w:bCs/>
          <w:rtl/>
          <w:lang w:bidi="fa-IR"/>
        </w:rPr>
      </w:pPr>
      <w:r w:rsidRPr="00AA6B34">
        <w:rPr>
          <w:rFonts w:cs="B Nazanin" w:hint="cs"/>
          <w:b/>
          <w:bCs/>
          <w:rtl/>
          <w:lang w:bidi="fa-IR"/>
        </w:rPr>
        <w:t>زمینه های پژوهشی:</w:t>
      </w:r>
    </w:p>
    <w:p w:rsidR="008E0B05" w:rsidRDefault="008E0B05" w:rsidP="00C734E0">
      <w:pPr>
        <w:numPr>
          <w:ilvl w:val="0"/>
          <w:numId w:val="5"/>
        </w:numPr>
        <w:bidi/>
        <w:spacing w:after="0" w:line="240" w:lineRule="auto"/>
        <w:jc w:val="both"/>
        <w:rPr>
          <w:rFonts w:cs="B Nazanin"/>
        </w:rPr>
      </w:pPr>
      <w:r w:rsidRPr="00A55DEB">
        <w:rPr>
          <w:rFonts w:cs="B Nazanin" w:hint="cs"/>
          <w:rtl/>
        </w:rPr>
        <w:t>پردازش سيگنال</w:t>
      </w:r>
      <w:r>
        <w:rPr>
          <w:rFonts w:cs="B Nazanin" w:hint="eastAsia"/>
          <w:rtl/>
        </w:rPr>
        <w:t>‌</w:t>
      </w:r>
      <w:r w:rsidRPr="00A55DEB">
        <w:rPr>
          <w:rFonts w:cs="B Nazanin" w:hint="cs"/>
          <w:rtl/>
        </w:rPr>
        <w:t xml:space="preserve">هاي </w:t>
      </w:r>
      <w:r w:rsidR="00C734E0">
        <w:rPr>
          <w:rFonts w:cs="B Nazanin" w:hint="cs"/>
          <w:rtl/>
        </w:rPr>
        <w:t>پزشکی</w:t>
      </w:r>
    </w:p>
    <w:p w:rsidR="00C734E0" w:rsidRDefault="00C734E0" w:rsidP="00C734E0">
      <w:pPr>
        <w:numPr>
          <w:ilvl w:val="0"/>
          <w:numId w:val="5"/>
        </w:numPr>
        <w:bidi/>
        <w:spacing w:after="0" w:line="240" w:lineRule="auto"/>
        <w:jc w:val="both"/>
        <w:rPr>
          <w:rFonts w:cs="B Nazanin"/>
        </w:rPr>
      </w:pPr>
      <w:r>
        <w:rPr>
          <w:rFonts w:cs="B Nazanin" w:hint="cs"/>
          <w:rtl/>
        </w:rPr>
        <w:t>آنالیز غیرخطی سیگنالهای بیولوژیکی</w:t>
      </w:r>
    </w:p>
    <w:p w:rsidR="00C734E0" w:rsidRPr="00C734E0" w:rsidRDefault="00C734E0" w:rsidP="00C734E0">
      <w:pPr>
        <w:numPr>
          <w:ilvl w:val="0"/>
          <w:numId w:val="5"/>
        </w:numPr>
        <w:bidi/>
        <w:spacing w:after="0" w:line="240" w:lineRule="auto"/>
        <w:jc w:val="both"/>
        <w:rPr>
          <w:rFonts w:cs="B Nazanin"/>
          <w:lang w:bidi="fa-IR"/>
        </w:rPr>
      </w:pPr>
      <w:r w:rsidRPr="00C734E0">
        <w:rPr>
          <w:rFonts w:cs="B Nazanin" w:hint="cs"/>
          <w:rtl/>
        </w:rPr>
        <w:t>مدلسازی فعالیت الکتریکی قلب</w:t>
      </w:r>
    </w:p>
    <w:p w:rsidR="008E0B05" w:rsidRDefault="008E0B05" w:rsidP="00D9682A">
      <w:pPr>
        <w:numPr>
          <w:ilvl w:val="0"/>
          <w:numId w:val="5"/>
        </w:numPr>
        <w:bidi/>
        <w:spacing w:after="0" w:line="240" w:lineRule="auto"/>
        <w:jc w:val="both"/>
        <w:rPr>
          <w:rFonts w:cs="B Nazanin"/>
          <w:lang w:bidi="fa-IR"/>
        </w:rPr>
      </w:pPr>
      <w:r w:rsidRPr="00C734E0">
        <w:rPr>
          <w:rFonts w:cs="B Nazanin" w:hint="cs"/>
          <w:rtl/>
          <w:lang w:bidi="fa-IR"/>
        </w:rPr>
        <w:t>علوم اعصاب محاسباتی</w:t>
      </w:r>
    </w:p>
    <w:p w:rsidR="00042EFC" w:rsidRPr="00D9682A" w:rsidRDefault="00042EFC" w:rsidP="00042EFC">
      <w:pPr>
        <w:bidi/>
        <w:spacing w:after="0" w:line="240" w:lineRule="auto"/>
        <w:ind w:left="720"/>
        <w:jc w:val="both"/>
        <w:rPr>
          <w:rFonts w:cs="B Nazanin"/>
          <w:rtl/>
          <w:lang w:bidi="fa-IR"/>
        </w:rPr>
      </w:pPr>
    </w:p>
    <w:p w:rsidR="008B04E5" w:rsidRPr="002C58FB" w:rsidRDefault="008B04E5" w:rsidP="008B04E5">
      <w:pPr>
        <w:bidi/>
        <w:spacing w:after="0" w:line="240" w:lineRule="auto"/>
        <w:rPr>
          <w:rFonts w:cs="B Nazanin"/>
          <w:b/>
          <w:bCs/>
          <w:lang w:bidi="fa-IR"/>
        </w:rPr>
      </w:pPr>
      <w:r w:rsidRPr="002C58FB">
        <w:rPr>
          <w:rFonts w:cs="B Nazanin" w:hint="cs"/>
          <w:b/>
          <w:bCs/>
          <w:rtl/>
          <w:lang w:bidi="fa-IR"/>
        </w:rPr>
        <w:t>بیوگرافی:</w:t>
      </w:r>
    </w:p>
    <w:p w:rsidR="009E04B5" w:rsidRPr="00FC3CF4" w:rsidRDefault="008B04E5" w:rsidP="00FC3CF4">
      <w:pPr>
        <w:bidi/>
        <w:spacing w:after="0" w:line="240" w:lineRule="auto"/>
        <w:jc w:val="both"/>
        <w:rPr>
          <w:rFonts w:cs="B Nazanin"/>
          <w:rtl/>
          <w:lang w:bidi="fa-IR"/>
        </w:rPr>
      </w:pPr>
      <w:r w:rsidRPr="00FC3CF4">
        <w:rPr>
          <w:rFonts w:cs="B Nazanin" w:hint="cs"/>
          <w:rtl/>
          <w:lang w:bidi="fa-IR"/>
        </w:rPr>
        <w:t xml:space="preserve">دکتر </w:t>
      </w:r>
      <w:r w:rsidR="009E04B5" w:rsidRPr="00FC3CF4">
        <w:rPr>
          <w:rFonts w:cs="B Nazanin" w:hint="cs"/>
          <w:rtl/>
          <w:lang w:bidi="fa-IR"/>
        </w:rPr>
        <w:t xml:space="preserve"> مریم محبی مدرک دکتری مهندسي پزشکی گرایش بیوالکتریک خود را در سال 1390 از دانشگاه تربیت مدرس دريافت کرد و در همین سال نیز به عنوان بهترین دانش آمو</w:t>
      </w:r>
      <w:r w:rsidR="006D1E20" w:rsidRPr="00FC3CF4">
        <w:rPr>
          <w:rFonts w:cs="B Nazanin" w:hint="cs"/>
          <w:rtl/>
          <w:lang w:bidi="fa-IR"/>
        </w:rPr>
        <w:t>خ</w:t>
      </w:r>
      <w:r w:rsidR="009E04B5" w:rsidRPr="00FC3CF4">
        <w:rPr>
          <w:rFonts w:cs="B Nazanin" w:hint="cs"/>
          <w:rtl/>
          <w:lang w:bidi="fa-IR"/>
        </w:rPr>
        <w:t xml:space="preserve">ته </w:t>
      </w:r>
      <w:r w:rsidR="006D1E20" w:rsidRPr="00FC3CF4">
        <w:rPr>
          <w:rFonts w:cs="B Nazanin" w:hint="cs"/>
          <w:rtl/>
          <w:lang w:bidi="fa-IR"/>
        </w:rPr>
        <w:t>دانشگاه تربیت مدرس برگزیده شد. ایشان از بهمن ماه سال 1390 به گروه مهندسی پزشکی دانشکده برق دانشگاه صنعتی خواجه نصیرالدین طوسی ملحق شد و فعالیتهای آموزشی و پژوهشی خود را در حوزه پردازش سیگنالهای حیاتی ادامه داد.</w:t>
      </w:r>
    </w:p>
    <w:p w:rsidR="003962C5" w:rsidRPr="00904CA0" w:rsidRDefault="00FC3CF4" w:rsidP="00042EFC">
      <w:pPr>
        <w:bidi/>
        <w:spacing w:after="0" w:line="240" w:lineRule="auto"/>
        <w:jc w:val="both"/>
        <w:rPr>
          <w:rFonts w:cs="B Nazanin"/>
        </w:rPr>
      </w:pPr>
      <w:r w:rsidRPr="00FC3CF4">
        <w:rPr>
          <w:rFonts w:cs="B Nazanin" w:hint="cs"/>
          <w:kern w:val="24"/>
          <w:rtl/>
          <w:lang w:bidi="fa-IR"/>
        </w:rPr>
        <w:t>زمینه تحقیقاتی مورد علاقه ایشان توسعه روشهای محاسباتی  وکمی پیشرفته برای آنالیز و مدلسازی سیستم های بیولوژیکی می باشد.</w:t>
      </w:r>
      <w:r w:rsidRPr="00FC3CF4">
        <w:rPr>
          <w:rFonts w:ascii="Tahoma" w:hAnsi="Tahoma" w:cs="B Nazanin"/>
          <w:kern w:val="24"/>
          <w:rtl/>
          <w:lang w:val="en-CA" w:bidi="fa-IR"/>
        </w:rPr>
        <w:t xml:space="preserve"> </w:t>
      </w:r>
      <w:r>
        <w:rPr>
          <w:rFonts w:ascii="Tahoma" w:hAnsi="Tahoma" w:cs="B Nazanin" w:hint="cs"/>
          <w:kern w:val="24"/>
          <w:rtl/>
          <w:lang w:val="en-CA" w:bidi="fa-IR"/>
        </w:rPr>
        <w:t xml:space="preserve">از </w:t>
      </w:r>
      <w:r w:rsidR="00263685">
        <w:rPr>
          <w:rFonts w:ascii="Tahoma" w:hAnsi="Tahoma" w:cs="B Nazanin" w:hint="cs"/>
          <w:kern w:val="24"/>
          <w:rtl/>
          <w:lang w:val="en-CA" w:bidi="fa-IR"/>
        </w:rPr>
        <w:t xml:space="preserve">پروژه های انجام شده توسط ایشان می توان به </w:t>
      </w:r>
      <w:r w:rsidR="00263685" w:rsidRPr="00FC3CF4">
        <w:rPr>
          <w:rFonts w:cs="B Nazanin" w:hint="cs"/>
          <w:rtl/>
          <w:lang w:bidi="fa-IR"/>
        </w:rPr>
        <w:t>ارائه یک چارچوب</w:t>
      </w:r>
      <w:r w:rsidR="00263685" w:rsidRPr="00FC3CF4">
        <w:rPr>
          <w:rFonts w:cs="B Nazanin" w:hint="cs"/>
          <w:rtl/>
        </w:rPr>
        <w:t xml:space="preserve"> </w:t>
      </w:r>
      <w:r w:rsidR="00263685" w:rsidRPr="00FC3CF4">
        <w:rPr>
          <w:rFonts w:cs="B Nazanin" w:hint="cs"/>
          <w:rtl/>
          <w:lang w:bidi="fa-IR"/>
        </w:rPr>
        <w:t>فیلترینگ بیزین بر</w:t>
      </w:r>
      <w:r w:rsidR="00263685" w:rsidRPr="00FC3CF4">
        <w:rPr>
          <w:rFonts w:cs="B Nazanin" w:hint="cs"/>
          <w:rtl/>
        </w:rPr>
        <w:t xml:space="preserve"> پایه فیلتر ذره ای حاشیه ای به منظور</w:t>
      </w:r>
      <w:r w:rsidR="00263685" w:rsidRPr="00FC3CF4">
        <w:rPr>
          <w:rFonts w:cs="B Nazanin" w:hint="cs"/>
          <w:rtl/>
          <w:lang w:bidi="fa-IR"/>
        </w:rPr>
        <w:t xml:space="preserve"> پردازش سیگنال</w:t>
      </w:r>
      <w:r w:rsidR="00263685">
        <w:rPr>
          <w:rFonts w:cs="B Nazanin" w:hint="cs"/>
          <w:rtl/>
        </w:rPr>
        <w:t>های قلبی</w:t>
      </w:r>
      <w:r w:rsidR="003962C5">
        <w:rPr>
          <w:rFonts w:cs="B Nazanin" w:hint="cs"/>
          <w:rtl/>
        </w:rPr>
        <w:t>، و همچنین شناسایی نشانگرهای پیش</w:t>
      </w:r>
      <w:r w:rsidR="003962C5">
        <w:rPr>
          <w:rFonts w:cs="Times New Roman"/>
          <w:rtl/>
        </w:rPr>
        <w:softHyphen/>
      </w:r>
      <w:r w:rsidR="003962C5" w:rsidRPr="00FC3CF4">
        <w:rPr>
          <w:rFonts w:cs="B Nazanin" w:hint="cs"/>
          <w:rtl/>
        </w:rPr>
        <w:t>بینی</w:t>
      </w:r>
      <w:r w:rsidR="003962C5">
        <w:rPr>
          <w:rFonts w:cs="B Nazanin" w:hint="cs"/>
          <w:rtl/>
        </w:rPr>
        <w:t xml:space="preserve"> کننده </w:t>
      </w:r>
      <w:r w:rsidR="003962C5" w:rsidRPr="00FC3CF4">
        <w:rPr>
          <w:rFonts w:cs="B Nazanin" w:hint="cs"/>
          <w:rtl/>
        </w:rPr>
        <w:t xml:space="preserve">حملات صرعی </w:t>
      </w:r>
      <w:r w:rsidR="003962C5">
        <w:rPr>
          <w:rFonts w:cs="B Nazanin" w:hint="cs"/>
          <w:rtl/>
        </w:rPr>
        <w:t xml:space="preserve">با استفاده از پردازش سیگنال تغییرات نرخ ضربان قلب </w:t>
      </w:r>
      <w:r w:rsidR="003962C5" w:rsidRPr="002A01DF">
        <w:rPr>
          <w:rFonts w:ascii="Times New Roman" w:hAnsi="Times New Roman" w:cs="Times New Roman"/>
          <w:sz w:val="20"/>
          <w:szCs w:val="20"/>
        </w:rPr>
        <w:t>(HRV)</w:t>
      </w:r>
      <w:r w:rsidR="003962C5" w:rsidRPr="002A01DF">
        <w:rPr>
          <w:rFonts w:ascii="Times New Roman" w:hAnsi="Times New Roman" w:cs="Times New Roman"/>
          <w:sz w:val="20"/>
          <w:szCs w:val="20"/>
          <w:rtl/>
          <w:lang w:bidi="fa-IR"/>
        </w:rPr>
        <w:t xml:space="preserve"> </w:t>
      </w:r>
      <w:r w:rsidR="003962C5" w:rsidRPr="00904CA0">
        <w:rPr>
          <w:rFonts w:cs="B Nazanin" w:hint="cs"/>
          <w:rtl/>
        </w:rPr>
        <w:t xml:space="preserve">با همکاری مرکز پزشکی و آموزشی لقمان </w:t>
      </w:r>
      <w:r w:rsidR="003962C5">
        <w:rPr>
          <w:rFonts w:cs="B Nazanin" w:hint="cs"/>
          <w:rtl/>
        </w:rPr>
        <w:t>اشاره کرد.</w:t>
      </w:r>
      <w:r w:rsidR="003962C5" w:rsidRPr="003962C5">
        <w:rPr>
          <w:rFonts w:cs="B Nazanin" w:hint="cs"/>
          <w:rtl/>
          <w:lang w:bidi="fa-IR"/>
        </w:rPr>
        <w:t xml:space="preserve"> </w:t>
      </w:r>
      <w:r w:rsidR="003962C5">
        <w:rPr>
          <w:rFonts w:cs="B Nazanin" w:hint="cs"/>
          <w:rtl/>
          <w:lang w:bidi="fa-IR"/>
        </w:rPr>
        <w:t>زمینه</w:t>
      </w:r>
      <w:r w:rsidR="003962C5">
        <w:rPr>
          <w:rFonts w:cs="B Nazanin"/>
          <w:rtl/>
          <w:lang w:bidi="fa-IR"/>
        </w:rPr>
        <w:softHyphen/>
      </w:r>
      <w:r w:rsidR="003962C5">
        <w:rPr>
          <w:rFonts w:cs="B Nazanin" w:hint="cs"/>
          <w:rtl/>
          <w:lang w:bidi="fa-IR"/>
        </w:rPr>
        <w:t>های پژوهشی دیگر ایشان پردازش سیگنال</w:t>
      </w:r>
      <w:r w:rsidR="003962C5">
        <w:rPr>
          <w:rFonts w:cs="B Nazanin"/>
          <w:rtl/>
          <w:lang w:bidi="fa-IR"/>
        </w:rPr>
        <w:softHyphen/>
      </w:r>
      <w:r w:rsidR="003962C5">
        <w:rPr>
          <w:rFonts w:cs="B Nazanin" w:hint="cs"/>
          <w:rtl/>
          <w:lang w:bidi="fa-IR"/>
        </w:rPr>
        <w:t>های مغزی است که از پروژه های در حال انجام می</w:t>
      </w:r>
      <w:r w:rsidR="003962C5">
        <w:rPr>
          <w:rFonts w:cs="B Nazanin"/>
          <w:rtl/>
          <w:lang w:bidi="fa-IR"/>
        </w:rPr>
        <w:softHyphen/>
      </w:r>
      <w:r w:rsidR="003962C5">
        <w:rPr>
          <w:rFonts w:cs="B Nazanin" w:hint="cs"/>
          <w:rtl/>
          <w:lang w:bidi="fa-IR"/>
        </w:rPr>
        <w:t xml:space="preserve">توان به </w:t>
      </w:r>
      <w:r w:rsidR="003962C5" w:rsidRPr="00FC3CF4">
        <w:rPr>
          <w:rFonts w:cs="B Nazanin" w:hint="cs"/>
          <w:rtl/>
        </w:rPr>
        <w:t xml:space="preserve">آشکارسازی اختلالات ایجاد شده در مسیرهای بینایی در مبتلایان به </w:t>
      </w:r>
      <w:r w:rsidR="003962C5" w:rsidRPr="00FC3CF4">
        <w:rPr>
          <w:rFonts w:cs="B Nazanin"/>
        </w:rPr>
        <w:t>MS</w:t>
      </w:r>
      <w:r w:rsidR="003962C5">
        <w:rPr>
          <w:rFonts w:cs="B Nazanin" w:hint="cs"/>
          <w:rtl/>
        </w:rPr>
        <w:t xml:space="preserve"> با همکاری </w:t>
      </w:r>
      <w:r w:rsidR="003962C5">
        <w:rPr>
          <w:rFonts w:cs="B Nazanin" w:hint="cs"/>
          <w:rtl/>
          <w:lang w:bidi="fa-IR"/>
        </w:rPr>
        <w:t>آزمایشگاه ملی نقشه</w:t>
      </w:r>
      <w:r w:rsidR="003962C5">
        <w:rPr>
          <w:rFonts w:cs="B Nazanin"/>
          <w:rtl/>
          <w:lang w:bidi="fa-IR"/>
        </w:rPr>
        <w:softHyphen/>
      </w:r>
      <w:r w:rsidR="002A01DF">
        <w:rPr>
          <w:rFonts w:cs="B Nazanin" w:hint="cs"/>
          <w:rtl/>
          <w:lang w:bidi="fa-IR"/>
        </w:rPr>
        <w:t>برداری مغزی ایران و همچنین</w:t>
      </w:r>
      <w:r w:rsidR="003962C5" w:rsidRPr="003962C5">
        <w:rPr>
          <w:rFonts w:cs="B Nazanin" w:hint="cs"/>
          <w:rtl/>
        </w:rPr>
        <w:t xml:space="preserve"> </w:t>
      </w:r>
      <w:r w:rsidR="003962C5" w:rsidRPr="00FC3CF4">
        <w:rPr>
          <w:rFonts w:cs="B Nazanin" w:hint="cs"/>
          <w:rtl/>
        </w:rPr>
        <w:t>تشخیص ناهنجاری</w:t>
      </w:r>
      <w:r w:rsidR="003962C5">
        <w:rPr>
          <w:rFonts w:cs="B Nazanin"/>
          <w:rtl/>
        </w:rPr>
        <w:softHyphen/>
      </w:r>
      <w:r w:rsidR="003962C5" w:rsidRPr="00FC3CF4">
        <w:rPr>
          <w:rFonts w:cs="B Nazanin" w:hint="cs"/>
          <w:rtl/>
        </w:rPr>
        <w:t>های عصبی-شناختی و مونیتور کردن روند درمان این بیماری</w:t>
      </w:r>
      <w:r w:rsidR="003962C5">
        <w:rPr>
          <w:rFonts w:cs="Cambria"/>
          <w:rtl/>
        </w:rPr>
        <w:softHyphen/>
      </w:r>
      <w:r w:rsidR="003962C5" w:rsidRPr="00FC3CF4">
        <w:rPr>
          <w:rFonts w:cs="B Nazanin" w:hint="cs"/>
          <w:rtl/>
        </w:rPr>
        <w:t xml:space="preserve">ها با همکاری </w:t>
      </w:r>
      <w:r w:rsidR="00042EFC">
        <w:rPr>
          <w:rFonts w:cs="B Nazanin" w:hint="cs"/>
          <w:rtl/>
        </w:rPr>
        <w:t>کلینیک روانشناسی آتیه اشاره کرد.</w:t>
      </w:r>
    </w:p>
    <w:p w:rsidR="00D9682A" w:rsidRDefault="00D9682A" w:rsidP="00D9682A">
      <w:pPr>
        <w:bidi/>
        <w:spacing w:after="0" w:line="240" w:lineRule="auto"/>
        <w:jc w:val="both"/>
        <w:rPr>
          <w:rFonts w:cs="B Nazanin"/>
          <w:rtl/>
          <w:lang w:bidi="fa-IR"/>
        </w:rPr>
      </w:pPr>
    </w:p>
    <w:p w:rsidR="008B04E5" w:rsidRDefault="008B04E5" w:rsidP="008B04E5">
      <w:pPr>
        <w:bidi/>
        <w:spacing w:after="0" w:line="240" w:lineRule="auto"/>
        <w:rPr>
          <w:rFonts w:cs="B Nazanin"/>
          <w:b/>
          <w:bCs/>
          <w:rtl/>
          <w:lang w:bidi="fa-IR"/>
        </w:rPr>
      </w:pPr>
      <w:r>
        <w:rPr>
          <w:rFonts w:cs="B Nazanin" w:hint="cs"/>
          <w:b/>
          <w:bCs/>
          <w:rtl/>
          <w:lang w:bidi="fa-IR"/>
        </w:rPr>
        <w:t>مقالات منتخب:</w:t>
      </w:r>
    </w:p>
    <w:p w:rsidR="008B04E5" w:rsidRPr="00D9682A" w:rsidRDefault="008B04E5" w:rsidP="008B04E5">
      <w:pPr>
        <w:pStyle w:val="ListParagraph"/>
        <w:bidi/>
        <w:spacing w:after="0" w:line="240" w:lineRule="auto"/>
        <w:rPr>
          <w:rFonts w:cstheme="minorHAnsi"/>
          <w:lang w:bidi="fa-IR"/>
        </w:rPr>
      </w:pPr>
    </w:p>
    <w:p w:rsidR="00C734E0" w:rsidRPr="00D9682A" w:rsidRDefault="00C734E0" w:rsidP="00E92D74">
      <w:pPr>
        <w:pStyle w:val="references"/>
        <w:rPr>
          <w:rStyle w:val="object"/>
          <w:rFonts w:asciiTheme="minorHAnsi" w:hAnsiTheme="minorHAnsi" w:cstheme="minorHAnsi"/>
          <w:sz w:val="18"/>
          <w:szCs w:val="18"/>
        </w:rPr>
      </w:pPr>
      <w:r w:rsidRPr="00D9682A">
        <w:rPr>
          <w:rFonts w:asciiTheme="minorHAnsi" w:hAnsiTheme="minorHAnsi" w:cstheme="minorHAnsi"/>
          <w:sz w:val="18"/>
          <w:szCs w:val="18"/>
        </w:rPr>
        <w:t xml:space="preserve">H. danande Hesar, </w:t>
      </w:r>
      <w:r w:rsidRPr="00D9682A">
        <w:rPr>
          <w:rFonts w:asciiTheme="minorHAnsi" w:hAnsiTheme="minorHAnsi" w:cstheme="minorHAnsi"/>
          <w:b/>
          <w:bCs/>
          <w:sz w:val="18"/>
          <w:szCs w:val="18"/>
        </w:rPr>
        <w:t>M. Mohebbi</w:t>
      </w:r>
      <w:r w:rsidRPr="00D9682A">
        <w:rPr>
          <w:rFonts w:asciiTheme="minorHAnsi" w:hAnsiTheme="minorHAnsi" w:cstheme="minorHAnsi"/>
          <w:sz w:val="18"/>
          <w:szCs w:val="18"/>
        </w:rPr>
        <w:t>, “A Multi Rate Marginalized Particle Extended Kalman Filter for P and T Wave Segmentation in ECG Signals”, Accepted in publication in IEEE Journal of Biomedical and Health Informatics, DOI: 10.1109/JBHI.</w:t>
      </w:r>
      <w:hyperlink r:id="rId14" w:history="1">
        <w:r w:rsidRPr="00D9682A">
          <w:rPr>
            <w:rStyle w:val="Hyperlink"/>
            <w:rFonts w:asciiTheme="minorHAnsi" w:hAnsiTheme="minorHAnsi" w:cstheme="minorHAnsi"/>
            <w:sz w:val="18"/>
            <w:szCs w:val="18"/>
          </w:rPr>
          <w:t>2018.2794362</w:t>
        </w:r>
      </w:hyperlink>
      <w:r w:rsidRPr="00D9682A">
        <w:rPr>
          <w:rStyle w:val="object"/>
          <w:rFonts w:asciiTheme="minorHAnsi" w:hAnsiTheme="minorHAnsi" w:cstheme="minorHAnsi"/>
          <w:sz w:val="18"/>
          <w:szCs w:val="18"/>
        </w:rPr>
        <w:t>.</w:t>
      </w:r>
    </w:p>
    <w:p w:rsidR="00C734E0" w:rsidRPr="00D9682A" w:rsidRDefault="00C734E0" w:rsidP="00E92D74">
      <w:pPr>
        <w:pStyle w:val="references"/>
        <w:tabs>
          <w:tab w:val="clear" w:pos="502"/>
          <w:tab w:val="num" w:pos="450"/>
        </w:tabs>
        <w:autoSpaceDE w:val="0"/>
        <w:autoSpaceDN w:val="0"/>
        <w:adjustRightInd w:val="0"/>
        <w:spacing w:line="240" w:lineRule="auto"/>
        <w:ind w:left="504"/>
        <w:rPr>
          <w:rFonts w:asciiTheme="minorHAnsi" w:hAnsiTheme="minorHAnsi" w:cstheme="minorHAnsi"/>
          <w:sz w:val="18"/>
          <w:szCs w:val="18"/>
        </w:rPr>
      </w:pPr>
      <w:r w:rsidRPr="00D9682A">
        <w:rPr>
          <w:rFonts w:asciiTheme="minorHAnsi" w:hAnsiTheme="minorHAnsi" w:cstheme="minorHAnsi"/>
          <w:sz w:val="18"/>
          <w:szCs w:val="18"/>
        </w:rPr>
        <w:t xml:space="preserve">F. </w:t>
      </w:r>
      <w:proofErr w:type="spellStart"/>
      <w:r w:rsidRPr="00D9682A">
        <w:rPr>
          <w:rFonts w:asciiTheme="minorHAnsi" w:hAnsiTheme="minorHAnsi" w:cstheme="minorHAnsi"/>
          <w:sz w:val="18"/>
          <w:szCs w:val="18"/>
        </w:rPr>
        <w:t>Niknejad</w:t>
      </w:r>
      <w:proofErr w:type="spellEnd"/>
      <w:r w:rsidRPr="00D9682A">
        <w:rPr>
          <w:rFonts w:asciiTheme="minorHAnsi" w:hAnsiTheme="minorHAnsi" w:cstheme="minorHAnsi"/>
          <w:sz w:val="18"/>
          <w:szCs w:val="18"/>
        </w:rPr>
        <w:t xml:space="preserve">, </w:t>
      </w:r>
      <w:r w:rsidRPr="00D9682A">
        <w:rPr>
          <w:rFonts w:asciiTheme="minorHAnsi" w:hAnsiTheme="minorHAnsi" w:cstheme="minorHAnsi"/>
          <w:b/>
          <w:bCs/>
          <w:sz w:val="18"/>
          <w:szCs w:val="18"/>
        </w:rPr>
        <w:t>M. Mohebbi</w:t>
      </w:r>
      <w:r w:rsidRPr="00D9682A">
        <w:rPr>
          <w:rFonts w:asciiTheme="minorHAnsi" w:hAnsiTheme="minorHAnsi" w:cstheme="minorHAnsi"/>
          <w:sz w:val="18"/>
          <w:szCs w:val="18"/>
        </w:rPr>
        <w:t xml:space="preserve">, “Wide Complex Tachycardia Discrimination Using Dynamic Time Warping of ECG Beats”, Accepted in publication in Computer Methods and Programs in Biomedicine journal, vol. 164,  pp. 238-249, 2018. </w:t>
      </w:r>
    </w:p>
    <w:p w:rsidR="00C734E0" w:rsidRPr="00D9682A" w:rsidRDefault="00C734E0" w:rsidP="00E92D74">
      <w:pPr>
        <w:pStyle w:val="references"/>
        <w:tabs>
          <w:tab w:val="clear" w:pos="502"/>
          <w:tab w:val="num" w:pos="450"/>
        </w:tabs>
        <w:spacing w:line="240" w:lineRule="auto"/>
        <w:ind w:left="504"/>
        <w:rPr>
          <w:rFonts w:asciiTheme="minorHAnsi" w:hAnsiTheme="minorHAnsi" w:cstheme="minorHAnsi"/>
          <w:sz w:val="18"/>
          <w:szCs w:val="18"/>
        </w:rPr>
      </w:pPr>
      <w:r w:rsidRPr="00D9682A">
        <w:rPr>
          <w:rFonts w:asciiTheme="minorHAnsi" w:hAnsiTheme="minorHAnsi" w:cstheme="minorHAnsi"/>
          <w:sz w:val="18"/>
          <w:szCs w:val="18"/>
        </w:rPr>
        <w:t xml:space="preserve">H. danande Hesar, </w:t>
      </w:r>
      <w:r w:rsidRPr="00D9682A">
        <w:rPr>
          <w:rFonts w:asciiTheme="minorHAnsi" w:hAnsiTheme="minorHAnsi" w:cstheme="minorHAnsi"/>
          <w:b/>
          <w:bCs/>
          <w:sz w:val="18"/>
          <w:szCs w:val="18"/>
        </w:rPr>
        <w:t>M. Mohebbi</w:t>
      </w:r>
      <w:r w:rsidRPr="00D9682A">
        <w:rPr>
          <w:rFonts w:asciiTheme="minorHAnsi" w:hAnsiTheme="minorHAnsi" w:cstheme="minorHAnsi"/>
          <w:sz w:val="18"/>
          <w:szCs w:val="18"/>
        </w:rPr>
        <w:t>, “An Adaptive Particle Weighting Strategy for ECG Denoising Using Marginalized Particle Extended Kalman Filter: an Evaluation in Arrhythmia Contexts”, IEEE Journal of Biomedical and Health Informatics, vol. 21, pp. 1581-1592, 2017.</w:t>
      </w:r>
    </w:p>
    <w:p w:rsidR="00C734E0" w:rsidRPr="00D9682A" w:rsidRDefault="00C734E0" w:rsidP="00E92D74">
      <w:pPr>
        <w:pStyle w:val="references"/>
        <w:spacing w:line="240" w:lineRule="auto"/>
        <w:ind w:left="504"/>
        <w:rPr>
          <w:rFonts w:asciiTheme="minorHAnsi" w:hAnsiTheme="minorHAnsi" w:cstheme="minorHAnsi"/>
          <w:sz w:val="18"/>
          <w:szCs w:val="18"/>
        </w:rPr>
      </w:pPr>
      <w:r w:rsidRPr="00D9682A">
        <w:rPr>
          <w:rFonts w:asciiTheme="minorHAnsi" w:hAnsiTheme="minorHAnsi" w:cstheme="minorHAnsi"/>
          <w:sz w:val="18"/>
          <w:szCs w:val="18"/>
        </w:rPr>
        <w:t xml:space="preserve">H. danande Hesar, </w:t>
      </w:r>
      <w:r w:rsidRPr="00D9682A">
        <w:rPr>
          <w:rFonts w:asciiTheme="minorHAnsi" w:hAnsiTheme="minorHAnsi" w:cstheme="minorHAnsi"/>
          <w:b/>
          <w:bCs/>
          <w:sz w:val="18"/>
          <w:szCs w:val="18"/>
        </w:rPr>
        <w:t>M. Mohebbi</w:t>
      </w:r>
      <w:r w:rsidRPr="00D9682A">
        <w:rPr>
          <w:rFonts w:asciiTheme="minorHAnsi" w:hAnsiTheme="minorHAnsi" w:cstheme="minorHAnsi"/>
          <w:sz w:val="18"/>
          <w:szCs w:val="18"/>
        </w:rPr>
        <w:t>, “ECG Denoising Using Marginalized Particle Extended Kalman Filter with an Automatic Particle Weighting Strategy”, IEEE Journal of Biomedical and Health Informatics, vol. 21, ,pp. 635-644, 2017.</w:t>
      </w:r>
    </w:p>
    <w:p w:rsidR="00C734E0" w:rsidRPr="00D9682A" w:rsidRDefault="00C734E0" w:rsidP="00E92D74">
      <w:pPr>
        <w:pStyle w:val="references"/>
        <w:spacing w:line="240" w:lineRule="auto"/>
        <w:ind w:left="504"/>
        <w:rPr>
          <w:rFonts w:asciiTheme="minorHAnsi" w:hAnsiTheme="minorHAnsi" w:cstheme="minorHAnsi"/>
          <w:sz w:val="18"/>
          <w:szCs w:val="18"/>
        </w:rPr>
      </w:pPr>
      <w:r w:rsidRPr="00D9682A">
        <w:rPr>
          <w:rFonts w:asciiTheme="minorHAnsi" w:hAnsiTheme="minorHAnsi" w:cstheme="minorHAnsi"/>
          <w:sz w:val="18"/>
          <w:szCs w:val="18"/>
          <w:lang w:bidi="fa-IR"/>
        </w:rPr>
        <w:t xml:space="preserve">R. </w:t>
      </w:r>
      <w:proofErr w:type="spellStart"/>
      <w:r w:rsidRPr="00D9682A">
        <w:rPr>
          <w:rFonts w:asciiTheme="minorHAnsi" w:hAnsiTheme="minorHAnsi" w:cstheme="minorHAnsi"/>
          <w:sz w:val="18"/>
          <w:szCs w:val="18"/>
          <w:lang w:bidi="fa-IR"/>
        </w:rPr>
        <w:t>Atri</w:t>
      </w:r>
      <w:proofErr w:type="spellEnd"/>
      <w:r w:rsidRPr="00D9682A">
        <w:rPr>
          <w:rFonts w:asciiTheme="minorHAnsi" w:hAnsiTheme="minorHAnsi" w:cstheme="minorHAnsi"/>
          <w:sz w:val="18"/>
          <w:szCs w:val="18"/>
          <w:lang w:bidi="fa-IR"/>
        </w:rPr>
        <w:t xml:space="preserve">, </w:t>
      </w:r>
      <w:r w:rsidRPr="00D9682A">
        <w:rPr>
          <w:rFonts w:asciiTheme="minorHAnsi" w:hAnsiTheme="minorHAnsi" w:cstheme="minorHAnsi"/>
          <w:b/>
          <w:bCs/>
          <w:sz w:val="18"/>
          <w:szCs w:val="18"/>
          <w:lang w:bidi="fa-IR"/>
        </w:rPr>
        <w:t>M. Mohebbi</w:t>
      </w:r>
      <w:r w:rsidRPr="00D9682A">
        <w:rPr>
          <w:rFonts w:asciiTheme="minorHAnsi" w:hAnsiTheme="minorHAnsi" w:cstheme="minorHAnsi"/>
          <w:sz w:val="18"/>
          <w:szCs w:val="18"/>
          <w:lang w:bidi="fa-IR"/>
        </w:rPr>
        <w:t>, “</w:t>
      </w:r>
      <w:r w:rsidRPr="00D9682A">
        <w:rPr>
          <w:rFonts w:asciiTheme="minorHAnsi" w:hAnsiTheme="minorHAnsi" w:cstheme="minorHAnsi"/>
          <w:sz w:val="18"/>
          <w:szCs w:val="18"/>
        </w:rPr>
        <w:t xml:space="preserve">Obstructive Sleep Apnea Detection Using Spectrum and Bispectrum Analysis of Single-Lead ECG Signal,” Physiological Measurement, vol. 36, pp. 1963-80, 2015. </w:t>
      </w:r>
    </w:p>
    <w:p w:rsidR="00E5447C" w:rsidRPr="00D9682A" w:rsidRDefault="00E5447C" w:rsidP="00E92D74">
      <w:pPr>
        <w:pStyle w:val="references"/>
        <w:spacing w:line="240" w:lineRule="auto"/>
        <w:ind w:left="504"/>
        <w:rPr>
          <w:rFonts w:asciiTheme="minorHAnsi" w:hAnsiTheme="minorHAnsi" w:cstheme="minorHAnsi"/>
          <w:sz w:val="18"/>
          <w:szCs w:val="18"/>
        </w:rPr>
      </w:pPr>
      <w:r w:rsidRPr="00D9682A">
        <w:rPr>
          <w:rFonts w:asciiTheme="minorHAnsi" w:hAnsiTheme="minorHAnsi" w:cstheme="minorHAnsi"/>
          <w:sz w:val="20"/>
          <w:lang w:bidi="fa-IR"/>
        </w:rPr>
        <w:t xml:space="preserve">A. </w:t>
      </w:r>
      <w:proofErr w:type="spellStart"/>
      <w:r w:rsidRPr="00D9682A">
        <w:rPr>
          <w:rFonts w:asciiTheme="minorHAnsi" w:hAnsiTheme="minorHAnsi" w:cstheme="minorHAnsi"/>
          <w:sz w:val="20"/>
          <w:lang w:bidi="fa-IR"/>
        </w:rPr>
        <w:t>Riasi</w:t>
      </w:r>
      <w:proofErr w:type="spellEnd"/>
      <w:r w:rsidRPr="00D9682A">
        <w:rPr>
          <w:rFonts w:asciiTheme="minorHAnsi" w:hAnsiTheme="minorHAnsi" w:cstheme="minorHAnsi"/>
          <w:sz w:val="20"/>
          <w:lang w:bidi="fa-IR"/>
        </w:rPr>
        <w:t xml:space="preserve">, </w:t>
      </w:r>
      <w:r w:rsidRPr="00D9682A">
        <w:rPr>
          <w:rFonts w:asciiTheme="minorHAnsi" w:hAnsiTheme="minorHAnsi" w:cstheme="minorHAnsi"/>
          <w:b/>
          <w:bCs/>
          <w:sz w:val="20"/>
          <w:lang w:bidi="fa-IR"/>
        </w:rPr>
        <w:t>M. Mohebbi</w:t>
      </w:r>
      <w:r w:rsidRPr="00D9682A">
        <w:rPr>
          <w:rFonts w:asciiTheme="minorHAnsi" w:hAnsiTheme="minorHAnsi" w:cstheme="minorHAnsi"/>
          <w:sz w:val="20"/>
          <w:lang w:bidi="fa-IR"/>
        </w:rPr>
        <w:t>, “</w:t>
      </w:r>
      <w:r w:rsidRPr="00D9682A">
        <w:rPr>
          <w:rFonts w:asciiTheme="minorHAnsi" w:hAnsiTheme="minorHAnsi" w:cstheme="minorHAnsi"/>
          <w:sz w:val="20"/>
        </w:rPr>
        <w:t xml:space="preserve">Prediction of Ventricular Fibrillation using Complexity analysis of T Wave from surface electrocardiogram,” </w:t>
      </w:r>
      <w:proofErr w:type="spellStart"/>
      <w:r w:rsidRPr="00D9682A">
        <w:rPr>
          <w:rFonts w:asciiTheme="minorHAnsi" w:hAnsiTheme="minorHAnsi" w:cstheme="minorHAnsi"/>
          <w:sz w:val="20"/>
        </w:rPr>
        <w:t>Modares</w:t>
      </w:r>
      <w:proofErr w:type="spellEnd"/>
      <w:r w:rsidRPr="00D9682A">
        <w:rPr>
          <w:rFonts w:asciiTheme="minorHAnsi" w:hAnsiTheme="minorHAnsi" w:cstheme="minorHAnsi"/>
          <w:sz w:val="20"/>
        </w:rPr>
        <w:t xml:space="preserve"> Journal of </w:t>
      </w:r>
      <w:r w:rsidR="003509F3" w:rsidRPr="00D9682A">
        <w:rPr>
          <w:rFonts w:asciiTheme="minorHAnsi" w:hAnsiTheme="minorHAnsi" w:cstheme="minorHAnsi"/>
          <w:sz w:val="20"/>
        </w:rPr>
        <w:t>Electrical Engineering,</w:t>
      </w:r>
      <w:r w:rsidRPr="00D9682A">
        <w:rPr>
          <w:rFonts w:asciiTheme="minorHAnsi" w:hAnsiTheme="minorHAnsi" w:cstheme="minorHAnsi"/>
          <w:sz w:val="20"/>
        </w:rPr>
        <w:t xml:space="preserve"> vol. 13, 2013</w:t>
      </w:r>
      <w:r w:rsidR="00E92D74">
        <w:rPr>
          <w:rFonts w:asciiTheme="minorHAnsi" w:hAnsiTheme="minorHAnsi" w:cstheme="minorHAnsi" w:hint="cs"/>
          <w:sz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085"/>
      </w:tblGrid>
      <w:tr w:rsidR="007A204D" w:rsidRPr="0038741F" w:rsidTr="00AA2981">
        <w:trPr>
          <w:trHeight w:val="3261"/>
        </w:trPr>
        <w:tc>
          <w:tcPr>
            <w:tcW w:w="6491" w:type="dxa"/>
          </w:tcPr>
          <w:p w:rsidR="007A204D" w:rsidRPr="0038741F" w:rsidRDefault="007A204D" w:rsidP="00AA2981">
            <w:pPr>
              <w:bidi/>
              <w:rPr>
                <w:rFonts w:cs="B Nazanin"/>
                <w:b/>
                <w:bCs/>
                <w:sz w:val="24"/>
                <w:szCs w:val="24"/>
                <w:rtl/>
                <w:lang w:bidi="fa-IR"/>
              </w:rPr>
            </w:pPr>
            <w:r w:rsidRPr="0038741F">
              <w:rPr>
                <w:rFonts w:cs="B Nazanin" w:hint="cs"/>
                <w:b/>
                <w:bCs/>
                <w:sz w:val="24"/>
                <w:szCs w:val="24"/>
                <w:rtl/>
                <w:lang w:bidi="fa-IR"/>
              </w:rPr>
              <w:lastRenderedPageBreak/>
              <w:t>دکتر</w:t>
            </w:r>
            <w:r>
              <w:rPr>
                <w:rFonts w:cs="B Nazanin" w:hint="cs"/>
                <w:b/>
                <w:bCs/>
                <w:sz w:val="24"/>
                <w:szCs w:val="24"/>
                <w:rtl/>
                <w:lang w:bidi="fa-IR"/>
              </w:rPr>
              <w:t xml:space="preserve"> </w:t>
            </w:r>
            <w:r w:rsidRPr="0038741F">
              <w:rPr>
                <w:rFonts w:cs="B Nazanin" w:hint="cs"/>
                <w:b/>
                <w:bCs/>
                <w:sz w:val="24"/>
                <w:szCs w:val="24"/>
                <w:rtl/>
                <w:lang w:bidi="fa-IR"/>
              </w:rPr>
              <w:t>رضا</w:t>
            </w:r>
            <w:r>
              <w:rPr>
                <w:rFonts w:cs="B Nazanin" w:hint="cs"/>
                <w:b/>
                <w:bCs/>
                <w:sz w:val="24"/>
                <w:szCs w:val="24"/>
                <w:rtl/>
                <w:lang w:bidi="fa-IR"/>
              </w:rPr>
              <w:t xml:space="preserve"> </w:t>
            </w:r>
            <w:r w:rsidRPr="0038741F">
              <w:rPr>
                <w:rFonts w:cs="B Nazanin" w:hint="cs"/>
                <w:b/>
                <w:bCs/>
                <w:sz w:val="24"/>
                <w:szCs w:val="24"/>
                <w:rtl/>
                <w:lang w:bidi="fa-IR"/>
              </w:rPr>
              <w:t>جعفری</w:t>
            </w:r>
          </w:p>
          <w:p w:rsidR="007A204D" w:rsidRPr="0038741F" w:rsidRDefault="007A204D" w:rsidP="00AA2981">
            <w:pPr>
              <w:pStyle w:val="NoSpacing"/>
              <w:bidi/>
              <w:rPr>
                <w:rFonts w:cs="B Nazanin"/>
                <w:rtl/>
                <w:lang w:bidi="fa-IR"/>
              </w:rPr>
            </w:pPr>
            <w:r w:rsidRPr="0038741F">
              <w:rPr>
                <w:rFonts w:cs="B Nazanin" w:hint="cs"/>
                <w:rtl/>
                <w:lang w:bidi="fa-IR"/>
              </w:rPr>
              <w:t>دانشیار</w:t>
            </w:r>
          </w:p>
          <w:p w:rsidR="007A204D" w:rsidRPr="0038741F" w:rsidRDefault="007A204D" w:rsidP="00AA2981">
            <w:pPr>
              <w:pStyle w:val="NoSpacing"/>
              <w:bidi/>
              <w:rPr>
                <w:rFonts w:cs="B Nazanin"/>
                <w:rtl/>
                <w:lang w:bidi="fa-IR"/>
              </w:rPr>
            </w:pPr>
            <w:r w:rsidRPr="0038741F">
              <w:rPr>
                <w:rFonts w:cs="B Nazanin" w:hint="cs"/>
                <w:rtl/>
                <w:lang w:bidi="fa-IR"/>
              </w:rPr>
              <w:t>تلفن: 84062404</w:t>
            </w:r>
          </w:p>
          <w:p w:rsidR="007A204D" w:rsidRPr="0038741F" w:rsidRDefault="007A204D" w:rsidP="00AA2981">
            <w:pPr>
              <w:pStyle w:val="NoSpacing"/>
              <w:bidi/>
              <w:rPr>
                <w:rFonts w:cs="B Nazanin"/>
                <w:rtl/>
                <w:lang w:bidi="fa-IR"/>
              </w:rPr>
            </w:pPr>
            <w:r w:rsidRPr="0038741F">
              <w:rPr>
                <w:rFonts w:cs="B Nazanin" w:hint="cs"/>
                <w:rtl/>
                <w:lang w:bidi="fa-IR"/>
              </w:rPr>
              <w:t xml:space="preserve">رایانامه: </w:t>
            </w:r>
            <w:hyperlink r:id="rId15" w:history="1">
              <w:r w:rsidRPr="0038741F">
                <w:rPr>
                  <w:rStyle w:val="Hyperlink"/>
                  <w:rFonts w:cs="B Nazanin"/>
                  <w:lang w:bidi="fa-IR"/>
                </w:rPr>
                <w:t>jafari@eetd.kntu.ac.ir</w:t>
              </w:r>
            </w:hyperlink>
          </w:p>
          <w:p w:rsidR="007A204D" w:rsidRPr="0038741F" w:rsidRDefault="007A204D" w:rsidP="00AA2981">
            <w:pPr>
              <w:pStyle w:val="NoSpacing"/>
              <w:bidi/>
              <w:rPr>
                <w:rFonts w:cs="B Nazanin"/>
                <w:lang w:bidi="fa-IR"/>
              </w:rPr>
            </w:pPr>
            <w:r w:rsidRPr="0038741F">
              <w:rPr>
                <w:rFonts w:cs="B Nazanin" w:hint="cs"/>
                <w:rtl/>
                <w:lang w:bidi="fa-IR"/>
              </w:rPr>
              <w:t xml:space="preserve">وبگاه: </w:t>
            </w:r>
            <w:r w:rsidRPr="0038741F">
              <w:rPr>
                <w:rFonts w:cs="B Nazanin"/>
                <w:lang w:bidi="fa-IR"/>
              </w:rPr>
              <w:fldChar w:fldCharType="begin"/>
            </w:r>
            <w:r w:rsidRPr="0038741F">
              <w:rPr>
                <w:rFonts w:cs="B Nazanin"/>
                <w:lang w:bidi="fa-IR"/>
              </w:rPr>
              <w:instrText xml:space="preserve"> HYPERLINK "http://wp.kntu.ac.ir/rjafari" </w:instrText>
            </w:r>
            <w:r w:rsidRPr="0038741F">
              <w:rPr>
                <w:rFonts w:cs="B Nazanin"/>
                <w:lang w:bidi="fa-IR"/>
              </w:rPr>
              <w:fldChar w:fldCharType="separate"/>
            </w:r>
            <w:r w:rsidRPr="0038741F">
              <w:rPr>
                <w:rStyle w:val="Hyperlink"/>
                <w:rFonts w:cs="B Nazanin"/>
                <w:lang w:bidi="fa-IR"/>
              </w:rPr>
              <w:t>http://wp.kntu.ac.ir/rjafari</w:t>
            </w:r>
            <w:r w:rsidRPr="0038741F">
              <w:rPr>
                <w:rFonts w:cs="B Nazanin"/>
                <w:lang w:bidi="fa-IR"/>
              </w:rPr>
              <w:fldChar w:fldCharType="end"/>
            </w:r>
          </w:p>
          <w:p w:rsidR="007A204D" w:rsidRDefault="007A204D" w:rsidP="00AA2981">
            <w:pPr>
              <w:pStyle w:val="NoSpacing"/>
              <w:bidi/>
              <w:rPr>
                <w:rFonts w:cs="B Nazanin"/>
                <w:b/>
                <w:bCs/>
                <w:rtl/>
                <w:lang w:bidi="fa-IR"/>
              </w:rPr>
            </w:pPr>
          </w:p>
          <w:p w:rsidR="007A204D" w:rsidRPr="0038741F" w:rsidRDefault="007A204D" w:rsidP="00AA2981">
            <w:pPr>
              <w:pStyle w:val="NoSpacing"/>
              <w:bidi/>
              <w:rPr>
                <w:rFonts w:cs="B Nazanin"/>
                <w:b/>
                <w:bCs/>
                <w:rtl/>
                <w:lang w:bidi="fa-IR"/>
              </w:rPr>
            </w:pPr>
            <w:r w:rsidRPr="0038741F">
              <w:rPr>
                <w:rFonts w:cs="B Nazanin" w:hint="cs"/>
                <w:b/>
                <w:bCs/>
                <w:rtl/>
                <w:lang w:bidi="fa-IR"/>
              </w:rPr>
              <w:t>تحصیلات:</w:t>
            </w:r>
          </w:p>
          <w:p w:rsidR="007A204D" w:rsidRPr="0038741F" w:rsidRDefault="007A204D" w:rsidP="00AA2981">
            <w:pPr>
              <w:pStyle w:val="NoSpacing"/>
              <w:bidi/>
              <w:rPr>
                <w:rFonts w:cs="B Nazanin"/>
                <w:rtl/>
                <w:lang w:bidi="fa-IR"/>
              </w:rPr>
            </w:pPr>
            <w:r w:rsidRPr="0038741F">
              <w:rPr>
                <w:rFonts w:cs="B Nazanin" w:hint="cs"/>
                <w:rtl/>
                <w:lang w:bidi="fa-IR"/>
              </w:rPr>
              <w:t>کارشناسی مهندسی برق- دانشگاه صنعتی خواجه نصیرالدین طوسی</w:t>
            </w:r>
          </w:p>
          <w:p w:rsidR="007A204D" w:rsidRPr="0038741F" w:rsidRDefault="007A204D" w:rsidP="00AA2981">
            <w:pPr>
              <w:pStyle w:val="NoSpacing"/>
              <w:bidi/>
              <w:rPr>
                <w:rFonts w:cs="B Nazanin"/>
                <w:rtl/>
                <w:lang w:bidi="fa-IR"/>
              </w:rPr>
            </w:pPr>
            <w:r w:rsidRPr="0038741F">
              <w:rPr>
                <w:rFonts w:cs="B Nazanin" w:hint="cs"/>
                <w:rtl/>
                <w:lang w:bidi="fa-IR"/>
              </w:rPr>
              <w:t>کارشناسی ارشد مهندسی برق- دانشگاه صنعتی اصفهان</w:t>
            </w:r>
          </w:p>
          <w:p w:rsidR="007A204D" w:rsidRPr="0038741F" w:rsidRDefault="007A204D" w:rsidP="00AA2981">
            <w:pPr>
              <w:pStyle w:val="NoSpacing"/>
              <w:bidi/>
              <w:rPr>
                <w:rFonts w:cs="B Nazanin"/>
                <w:rtl/>
                <w:lang w:bidi="fa-IR"/>
              </w:rPr>
            </w:pPr>
            <w:r w:rsidRPr="0038741F">
              <w:rPr>
                <w:rFonts w:cs="B Nazanin" w:hint="cs"/>
                <w:rtl/>
                <w:lang w:bidi="fa-IR"/>
              </w:rPr>
              <w:t>دکترای مهندسی برق- دانشگاه تورنتو ،کانادا</w:t>
            </w:r>
          </w:p>
        </w:tc>
        <w:tc>
          <w:tcPr>
            <w:tcW w:w="3085" w:type="dxa"/>
          </w:tcPr>
          <w:p w:rsidR="007A204D" w:rsidRPr="0038741F" w:rsidRDefault="007A204D" w:rsidP="00AA2981">
            <w:pPr>
              <w:bidi/>
              <w:jc w:val="right"/>
              <w:rPr>
                <w:rFonts w:cs="B Nazanin"/>
                <w:rtl/>
                <w:lang w:bidi="fa-IR"/>
              </w:rPr>
            </w:pPr>
            <w:r w:rsidRPr="0038741F">
              <w:rPr>
                <w:rFonts w:cs="B Nazanin"/>
                <w:noProof/>
              </w:rPr>
              <w:drawing>
                <wp:inline distT="0" distB="0" distL="0" distR="0" wp14:anchorId="3F98412A" wp14:editId="4F08D13B">
                  <wp:extent cx="1221475" cy="1559956"/>
                  <wp:effectExtent l="0" t="0" r="0" b="2540"/>
                  <wp:docPr id="1" name="Picture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id="{C0BB291B-1BCB-4FB8-AEC0-CA3AB1D8A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id="{C0BB291B-1BCB-4FB8-AEC0-CA3AB1D8A07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21820" cy="1560396"/>
                          </a:xfrm>
                          <a:prstGeom prst="rect">
                            <a:avLst/>
                          </a:prstGeom>
                        </pic:spPr>
                      </pic:pic>
                    </a:graphicData>
                  </a:graphic>
                </wp:inline>
              </w:drawing>
            </w:r>
          </w:p>
        </w:tc>
      </w:tr>
    </w:tbl>
    <w:p w:rsidR="007A204D" w:rsidRDefault="007A204D" w:rsidP="007A204D">
      <w:pPr>
        <w:bidi/>
        <w:spacing w:after="0" w:line="240" w:lineRule="auto"/>
        <w:rPr>
          <w:rFonts w:cs="B Nazanin"/>
          <w:b/>
          <w:bCs/>
          <w:rtl/>
          <w:lang w:bidi="fa-IR"/>
        </w:rPr>
      </w:pPr>
    </w:p>
    <w:p w:rsidR="007A204D" w:rsidRPr="0038741F" w:rsidRDefault="007A204D" w:rsidP="007A204D">
      <w:pPr>
        <w:bidi/>
        <w:spacing w:after="0" w:line="240" w:lineRule="auto"/>
        <w:rPr>
          <w:rFonts w:cs="B Nazanin"/>
          <w:b/>
          <w:bCs/>
          <w:rtl/>
          <w:lang w:bidi="fa-IR"/>
        </w:rPr>
      </w:pPr>
      <w:r w:rsidRPr="0038741F">
        <w:rPr>
          <w:rFonts w:cs="B Nazanin" w:hint="cs"/>
          <w:b/>
          <w:bCs/>
          <w:rtl/>
          <w:lang w:bidi="fa-IR"/>
        </w:rPr>
        <w:t>زمینه های پژوهشی:</w:t>
      </w:r>
    </w:p>
    <w:p w:rsidR="007A204D" w:rsidRPr="0038741F" w:rsidRDefault="007A204D" w:rsidP="007A204D">
      <w:pPr>
        <w:pStyle w:val="ListParagraph"/>
        <w:numPr>
          <w:ilvl w:val="0"/>
          <w:numId w:val="4"/>
        </w:numPr>
        <w:bidi/>
        <w:spacing w:after="0" w:line="240" w:lineRule="auto"/>
        <w:rPr>
          <w:rFonts w:cs="B Nazanin"/>
          <w:lang w:bidi="fa-IR"/>
        </w:rPr>
      </w:pPr>
      <w:r>
        <w:rPr>
          <w:rFonts w:cs="B Nazanin" w:hint="cs"/>
          <w:rtl/>
          <w:lang w:bidi="fa-IR"/>
        </w:rPr>
        <w:t>روشهای</w:t>
      </w:r>
      <w:r w:rsidRPr="0038741F">
        <w:rPr>
          <w:rFonts w:cs="B Nazanin" w:hint="cs"/>
          <w:rtl/>
          <w:lang w:bidi="fa-IR"/>
        </w:rPr>
        <w:t xml:space="preserve"> تصويربرداري مقطع نگاري امپدانس الكتريكي</w:t>
      </w:r>
    </w:p>
    <w:p w:rsidR="007A204D" w:rsidRPr="0038741F" w:rsidRDefault="007A204D" w:rsidP="007A204D">
      <w:pPr>
        <w:pStyle w:val="ListParagraph"/>
        <w:numPr>
          <w:ilvl w:val="0"/>
          <w:numId w:val="4"/>
        </w:numPr>
        <w:bidi/>
        <w:spacing w:after="0" w:line="240" w:lineRule="auto"/>
        <w:rPr>
          <w:rFonts w:cs="B Nazanin"/>
          <w:lang w:bidi="fa-IR"/>
        </w:rPr>
      </w:pPr>
      <w:r w:rsidRPr="0038741F">
        <w:rPr>
          <w:rFonts w:cs="B Nazanin" w:hint="cs"/>
          <w:rtl/>
          <w:lang w:bidi="fa-IR"/>
        </w:rPr>
        <w:t>طیف سنجی امپدانس الكتريكي</w:t>
      </w:r>
    </w:p>
    <w:p w:rsidR="007A204D" w:rsidRPr="0038741F" w:rsidRDefault="007A204D" w:rsidP="007A204D">
      <w:pPr>
        <w:pStyle w:val="ListParagraph"/>
        <w:numPr>
          <w:ilvl w:val="0"/>
          <w:numId w:val="4"/>
        </w:numPr>
        <w:bidi/>
        <w:spacing w:after="0" w:line="240" w:lineRule="auto"/>
        <w:rPr>
          <w:rFonts w:cs="B Nazanin"/>
          <w:lang w:bidi="fa-IR"/>
        </w:rPr>
      </w:pPr>
      <w:r w:rsidRPr="0038741F">
        <w:rPr>
          <w:rFonts w:cs="B Nazanin" w:hint="cs"/>
          <w:rtl/>
          <w:lang w:bidi="fa-IR"/>
        </w:rPr>
        <w:t>پردازش سیگنالهای بیولوژیکی</w:t>
      </w:r>
    </w:p>
    <w:p w:rsidR="007A204D" w:rsidRPr="0038741F" w:rsidRDefault="007A204D" w:rsidP="007A204D">
      <w:pPr>
        <w:pStyle w:val="ListParagraph"/>
        <w:numPr>
          <w:ilvl w:val="0"/>
          <w:numId w:val="4"/>
        </w:numPr>
        <w:bidi/>
        <w:spacing w:after="0" w:line="240" w:lineRule="auto"/>
        <w:rPr>
          <w:rFonts w:cs="B Nazanin"/>
          <w:lang w:bidi="fa-IR"/>
        </w:rPr>
      </w:pPr>
      <w:r w:rsidRPr="0038741F">
        <w:rPr>
          <w:rFonts w:cs="B Nazanin" w:hint="cs"/>
          <w:rtl/>
          <w:lang w:bidi="fa-IR"/>
        </w:rPr>
        <w:t>روشهای محاسباتی در مسائل مستقیم و معکوس مهندسی پزشکی</w:t>
      </w:r>
    </w:p>
    <w:p w:rsidR="007A204D" w:rsidRPr="0038741F" w:rsidRDefault="007A204D" w:rsidP="007A204D">
      <w:pPr>
        <w:pStyle w:val="ListParagraph"/>
        <w:bidi/>
        <w:spacing w:after="0" w:line="240" w:lineRule="auto"/>
        <w:rPr>
          <w:rFonts w:cs="B Nazanin"/>
          <w:lang w:bidi="fa-IR"/>
        </w:rPr>
      </w:pPr>
    </w:p>
    <w:p w:rsidR="007A204D" w:rsidRPr="0038741F" w:rsidRDefault="007A204D" w:rsidP="007A204D">
      <w:pPr>
        <w:bidi/>
        <w:spacing w:after="0" w:line="240" w:lineRule="auto"/>
        <w:rPr>
          <w:rFonts w:cs="B Nazanin"/>
          <w:b/>
          <w:bCs/>
          <w:lang w:bidi="fa-IR"/>
        </w:rPr>
      </w:pPr>
      <w:r w:rsidRPr="0038741F">
        <w:rPr>
          <w:rFonts w:cs="B Nazanin" w:hint="cs"/>
          <w:b/>
          <w:bCs/>
          <w:rtl/>
          <w:lang w:bidi="fa-IR"/>
        </w:rPr>
        <w:t>بیوگرافی:</w:t>
      </w:r>
    </w:p>
    <w:p w:rsidR="007A204D" w:rsidRPr="001974D5" w:rsidRDefault="007A204D" w:rsidP="007A204D">
      <w:pPr>
        <w:bidi/>
        <w:spacing w:after="0" w:line="240" w:lineRule="auto"/>
        <w:jc w:val="both"/>
        <w:rPr>
          <w:rFonts w:cs="B Nazanin"/>
          <w:lang w:bidi="fa-IR"/>
        </w:rPr>
      </w:pPr>
      <w:r w:rsidRPr="001974D5">
        <w:rPr>
          <w:rFonts w:cs="B Nazanin" w:hint="cs"/>
          <w:rtl/>
          <w:lang w:bidi="fa-IR"/>
        </w:rPr>
        <w:t>رضا جعفری کارشناسی مهندسی برق را از دانشگاه صنعتی خواجه نصیرالدین طوسی در سال 1369 و کارشناسی ارشد مهندسی برق را از دانشگاه صنعتی اصفهان در سال1373 و دکتری تخصصی مهندسی برق را از دانشگاه تورنتو کانادا در سال 1381 دریافت کرد.</w:t>
      </w:r>
    </w:p>
    <w:p w:rsidR="007A204D" w:rsidRPr="001974D5" w:rsidRDefault="007A204D" w:rsidP="007A204D">
      <w:pPr>
        <w:bidi/>
        <w:spacing w:after="0" w:line="240" w:lineRule="auto"/>
        <w:jc w:val="both"/>
        <w:rPr>
          <w:rFonts w:cs="B Nazanin"/>
          <w:lang w:bidi="fa-IR"/>
        </w:rPr>
      </w:pPr>
      <w:r w:rsidRPr="001974D5">
        <w:rPr>
          <w:rFonts w:cs="B Nazanin" w:hint="cs"/>
          <w:rtl/>
          <w:lang w:bidi="fa-IR"/>
        </w:rPr>
        <w:t xml:space="preserve">ایشان در سال 1381 بعنوان پژوهشگر مرکز پژوهش و توسعه  فن آوری پیشرفته، شرکت میتسوبیشی الکتریک در ژاپن مشغول بود و در سال های 1382 تا 1384 یک دوره پسا دکتری </w:t>
      </w:r>
      <w:r w:rsidRPr="00A30B4B">
        <w:rPr>
          <w:rFonts w:cs="B Nazanin"/>
          <w:sz w:val="20"/>
          <w:szCs w:val="20"/>
          <w:lang w:bidi="fa-IR"/>
        </w:rPr>
        <w:t>NSERC</w:t>
      </w:r>
      <w:r w:rsidRPr="001974D5">
        <w:rPr>
          <w:rFonts w:cs="B Nazanin" w:hint="cs"/>
          <w:rtl/>
          <w:lang w:bidi="fa-IR"/>
        </w:rPr>
        <w:t xml:space="preserve"> را در زمینه ادوات میکروالکترومکانیکی نوری در گروه فتونیک دانشگاه مک گیل کانادا و در زمینه توموگرافی همدوسی نوری در دپارتمان بیوفیزیک پزشکی دانشگاه تورنتو طی نمود و از دی ماه سال 1386 در گروه مهندسی پزشکی دانشکده مهندسی برق دانشگاه صنعتی خواجه نصیرالدین طوسی مشغول به کار شد. از مهر1386، ایشان یک دوره یکساله فرصت مطالعاتی را در زمینه برشگری امپدانس الکتریکی بافت سینه در دانشکده مهندسی برق و کامپیوتر در دانشگاه انتاریو غربی کانادا سپری نمود. </w:t>
      </w:r>
    </w:p>
    <w:p w:rsidR="007A204D" w:rsidRPr="00270AE7" w:rsidRDefault="007A204D" w:rsidP="007A204D">
      <w:pPr>
        <w:bidi/>
        <w:spacing w:after="0" w:line="240" w:lineRule="auto"/>
        <w:jc w:val="both"/>
        <w:rPr>
          <w:rFonts w:cs="B Nazanin"/>
          <w:sz w:val="12"/>
          <w:szCs w:val="12"/>
          <w:lang w:bidi="fa-IR"/>
        </w:rPr>
      </w:pPr>
    </w:p>
    <w:p w:rsidR="007A204D" w:rsidRPr="008E1E8E" w:rsidRDefault="007A204D" w:rsidP="007A204D">
      <w:pPr>
        <w:bidi/>
        <w:spacing w:after="0" w:line="240" w:lineRule="auto"/>
        <w:jc w:val="both"/>
        <w:rPr>
          <w:rFonts w:cs="B Nazanin"/>
          <w:sz w:val="2"/>
          <w:szCs w:val="2"/>
          <w:rtl/>
          <w:lang w:bidi="fa-IR"/>
        </w:rPr>
      </w:pPr>
    </w:p>
    <w:p w:rsidR="007A204D" w:rsidRDefault="007A204D" w:rsidP="007A204D">
      <w:pPr>
        <w:bidi/>
        <w:spacing w:after="0" w:line="240" w:lineRule="auto"/>
        <w:rPr>
          <w:rFonts w:cs="B Nazanin"/>
          <w:b/>
          <w:bCs/>
          <w:rtl/>
          <w:lang w:bidi="fa-IR"/>
        </w:rPr>
      </w:pPr>
      <w:r>
        <w:rPr>
          <w:rFonts w:cs="B Nazanin" w:hint="cs"/>
          <w:b/>
          <w:bCs/>
          <w:rtl/>
          <w:lang w:bidi="fa-IR"/>
        </w:rPr>
        <w:t>مقالات منتخب:</w:t>
      </w:r>
    </w:p>
    <w:p w:rsidR="007A204D" w:rsidRPr="002615CE" w:rsidRDefault="007A204D" w:rsidP="007A204D">
      <w:pPr>
        <w:bidi/>
        <w:spacing w:after="0" w:line="240" w:lineRule="auto"/>
        <w:rPr>
          <w:rFonts w:cs="B Nazanin"/>
          <w:b/>
          <w:bCs/>
          <w:sz w:val="8"/>
          <w:szCs w:val="8"/>
          <w:lang w:bidi="fa-IR"/>
        </w:rPr>
      </w:pPr>
    </w:p>
    <w:p w:rsidR="007A204D" w:rsidRPr="00A30B4B" w:rsidRDefault="007A204D" w:rsidP="007A204D">
      <w:pPr>
        <w:pStyle w:val="NoSpacing"/>
        <w:jc w:val="both"/>
        <w:rPr>
          <w:rStyle w:val="st1"/>
          <w:rFonts w:asciiTheme="majorBidi" w:hAnsiTheme="majorBidi" w:cstheme="majorBidi"/>
          <w:sz w:val="18"/>
          <w:szCs w:val="18"/>
        </w:rPr>
      </w:pPr>
      <w:proofErr w:type="gramStart"/>
      <w:r w:rsidRPr="00A30B4B">
        <w:rPr>
          <w:rStyle w:val="style4"/>
          <w:rFonts w:asciiTheme="majorBidi" w:hAnsiTheme="majorBidi" w:cstheme="majorBidi"/>
          <w:iCs/>
          <w:sz w:val="18"/>
          <w:szCs w:val="18"/>
        </w:rPr>
        <w:t xml:space="preserve">1. H. </w:t>
      </w:r>
      <w:proofErr w:type="spellStart"/>
      <w:r w:rsidRPr="00A30B4B">
        <w:rPr>
          <w:rStyle w:val="style4"/>
          <w:rFonts w:asciiTheme="majorBidi" w:hAnsiTheme="majorBidi" w:cstheme="majorBidi"/>
          <w:iCs/>
          <w:sz w:val="18"/>
          <w:szCs w:val="18"/>
        </w:rPr>
        <w:t>Yazdanian</w:t>
      </w:r>
      <w:proofErr w:type="spellEnd"/>
      <w:r w:rsidRPr="00A30B4B">
        <w:rPr>
          <w:rStyle w:val="style4"/>
          <w:rFonts w:asciiTheme="majorBidi" w:hAnsiTheme="majorBidi" w:cstheme="majorBidi"/>
          <w:iCs/>
          <w:sz w:val="18"/>
          <w:szCs w:val="18"/>
        </w:rPr>
        <w:t xml:space="preserve"> and </w:t>
      </w:r>
      <w:r w:rsidRPr="00A30B4B">
        <w:rPr>
          <w:rStyle w:val="style4"/>
          <w:rFonts w:asciiTheme="majorBidi" w:hAnsiTheme="majorBidi" w:cstheme="majorBidi"/>
          <w:b/>
          <w:bCs/>
          <w:iCs/>
          <w:sz w:val="18"/>
          <w:szCs w:val="18"/>
        </w:rPr>
        <w:t xml:space="preserve">R. </w:t>
      </w:r>
      <w:proofErr w:type="spellStart"/>
      <w:r w:rsidRPr="00A30B4B">
        <w:rPr>
          <w:rStyle w:val="style4"/>
          <w:rFonts w:asciiTheme="majorBidi" w:hAnsiTheme="majorBidi" w:cstheme="majorBidi"/>
          <w:b/>
          <w:bCs/>
          <w:iCs/>
          <w:sz w:val="18"/>
          <w:szCs w:val="18"/>
        </w:rPr>
        <w:t>Jafari</w:t>
      </w:r>
      <w:proofErr w:type="spellEnd"/>
      <w:r w:rsidRPr="00A30B4B">
        <w:rPr>
          <w:rFonts w:asciiTheme="majorBidi" w:hAnsiTheme="majorBidi" w:cstheme="majorBidi"/>
          <w:sz w:val="18"/>
          <w:szCs w:val="18"/>
        </w:rPr>
        <w:t>, “</w:t>
      </w:r>
      <w:r w:rsidRPr="00A30B4B">
        <w:rPr>
          <w:rStyle w:val="style4"/>
          <w:rFonts w:asciiTheme="majorBidi" w:hAnsiTheme="majorBidi" w:cstheme="majorBidi"/>
          <w:iCs/>
          <w:sz w:val="18"/>
          <w:szCs w:val="18"/>
        </w:rPr>
        <w:t>Improvement on Conductivity Image Reconstruction in Magnetic Induction Tomography</w:t>
      </w:r>
      <w:r w:rsidRPr="00A30B4B">
        <w:rPr>
          <w:rFonts w:asciiTheme="majorBidi" w:hAnsiTheme="majorBidi" w:cstheme="majorBidi"/>
          <w:sz w:val="18"/>
          <w:szCs w:val="18"/>
        </w:rPr>
        <w:t xml:space="preserve">” </w:t>
      </w:r>
      <w:r w:rsidRPr="00A30B4B">
        <w:rPr>
          <w:rFonts w:asciiTheme="majorBidi" w:hAnsiTheme="majorBidi" w:cstheme="majorBidi"/>
          <w:i/>
          <w:color w:val="222222"/>
          <w:sz w:val="18"/>
          <w:szCs w:val="18"/>
          <w:lang w:val="en"/>
        </w:rPr>
        <w:t>IEEE 13</w:t>
      </w:r>
      <w:r w:rsidRPr="00A30B4B">
        <w:rPr>
          <w:rFonts w:asciiTheme="majorBidi" w:hAnsiTheme="majorBidi" w:cstheme="majorBidi"/>
          <w:i/>
          <w:color w:val="222222"/>
          <w:sz w:val="18"/>
          <w:szCs w:val="18"/>
          <w:vertAlign w:val="superscript"/>
          <w:lang w:val="en"/>
        </w:rPr>
        <w:t>th</w:t>
      </w:r>
      <w:r w:rsidRPr="00A30B4B">
        <w:rPr>
          <w:rFonts w:asciiTheme="majorBidi" w:hAnsiTheme="majorBidi" w:cstheme="majorBidi"/>
          <w:i/>
          <w:color w:val="222222"/>
          <w:sz w:val="18"/>
          <w:szCs w:val="18"/>
          <w:lang w:val="en"/>
        </w:rPr>
        <w:t xml:space="preserve"> International Symposium on Medical Measurements and Applications</w:t>
      </w:r>
      <w:r w:rsidRPr="00A30B4B">
        <w:rPr>
          <w:rFonts w:asciiTheme="majorBidi" w:hAnsiTheme="majorBidi" w:cstheme="majorBidi"/>
          <w:color w:val="222222"/>
          <w:sz w:val="18"/>
          <w:szCs w:val="18"/>
          <w:lang w:val="en"/>
        </w:rPr>
        <w:t xml:space="preserve">, </w:t>
      </w:r>
      <w:r w:rsidRPr="00A30B4B">
        <w:rPr>
          <w:rStyle w:val="st1"/>
          <w:rFonts w:asciiTheme="majorBidi" w:hAnsiTheme="majorBidi" w:cstheme="majorBidi"/>
          <w:color w:val="222222"/>
          <w:sz w:val="18"/>
          <w:szCs w:val="18"/>
          <w:lang w:val="en"/>
        </w:rPr>
        <w:t>11-13 June 2018, Rome, Italy</w:t>
      </w:r>
      <w:r w:rsidRPr="00A30B4B">
        <w:rPr>
          <w:rStyle w:val="st1"/>
          <w:rFonts w:asciiTheme="majorBidi" w:hAnsiTheme="majorBidi" w:cstheme="majorBidi"/>
          <w:color w:val="222222"/>
          <w:sz w:val="18"/>
          <w:szCs w:val="18"/>
          <w:rtl/>
          <w:lang w:val="en"/>
        </w:rPr>
        <w:t>.</w:t>
      </w:r>
      <w:proofErr w:type="gramEnd"/>
    </w:p>
    <w:p w:rsidR="007A204D" w:rsidRPr="00A30B4B" w:rsidRDefault="007A204D" w:rsidP="007A204D">
      <w:pPr>
        <w:pStyle w:val="NoSpacing"/>
        <w:jc w:val="both"/>
        <w:rPr>
          <w:rStyle w:val="style4"/>
          <w:rFonts w:asciiTheme="majorBidi" w:hAnsiTheme="majorBidi" w:cstheme="majorBidi"/>
          <w:iCs/>
          <w:sz w:val="18"/>
          <w:szCs w:val="18"/>
        </w:rPr>
      </w:pPr>
      <w:proofErr w:type="gramStart"/>
      <w:r w:rsidRPr="00A30B4B">
        <w:rPr>
          <w:rFonts w:asciiTheme="majorBidi" w:hAnsiTheme="majorBidi" w:cstheme="majorBidi"/>
          <w:sz w:val="18"/>
          <w:szCs w:val="18"/>
        </w:rPr>
        <w:t xml:space="preserve">2. S. M. </w:t>
      </w:r>
      <w:proofErr w:type="spellStart"/>
      <w:r w:rsidRPr="00A30B4B">
        <w:rPr>
          <w:rFonts w:asciiTheme="majorBidi" w:hAnsiTheme="majorBidi" w:cstheme="majorBidi"/>
          <w:sz w:val="18"/>
          <w:szCs w:val="18"/>
        </w:rPr>
        <w:t>Hesabgar</w:t>
      </w:r>
      <w:proofErr w:type="spellEnd"/>
      <w:r w:rsidRPr="00A30B4B">
        <w:rPr>
          <w:rFonts w:asciiTheme="majorBidi" w:hAnsiTheme="majorBidi" w:cstheme="majorBidi"/>
          <w:sz w:val="18"/>
          <w:szCs w:val="18"/>
        </w:rPr>
        <w:t xml:space="preserve">, </w:t>
      </w:r>
      <w:r w:rsidRPr="00A30B4B">
        <w:rPr>
          <w:rFonts w:asciiTheme="majorBidi" w:hAnsiTheme="majorBidi" w:cstheme="majorBidi"/>
          <w:b/>
          <w:bCs/>
          <w:sz w:val="18"/>
          <w:szCs w:val="18"/>
        </w:rPr>
        <w:t xml:space="preserve">R. </w:t>
      </w:r>
      <w:proofErr w:type="spellStart"/>
      <w:r w:rsidRPr="00A30B4B">
        <w:rPr>
          <w:rFonts w:asciiTheme="majorBidi" w:hAnsiTheme="majorBidi" w:cstheme="majorBidi"/>
          <w:b/>
          <w:bCs/>
          <w:sz w:val="18"/>
          <w:szCs w:val="18"/>
        </w:rPr>
        <w:t>Jafari</w:t>
      </w:r>
      <w:proofErr w:type="spellEnd"/>
      <w:r w:rsidRPr="00A30B4B">
        <w:rPr>
          <w:rFonts w:asciiTheme="majorBidi" w:hAnsiTheme="majorBidi" w:cstheme="majorBidi"/>
          <w:sz w:val="18"/>
          <w:szCs w:val="18"/>
        </w:rPr>
        <w:t xml:space="preserve">, and A. </w:t>
      </w:r>
      <w:proofErr w:type="spellStart"/>
      <w:r w:rsidRPr="00A30B4B">
        <w:rPr>
          <w:rFonts w:asciiTheme="majorBidi" w:hAnsiTheme="majorBidi" w:cstheme="majorBidi"/>
          <w:sz w:val="18"/>
          <w:szCs w:val="18"/>
        </w:rPr>
        <w:t>Samani</w:t>
      </w:r>
      <w:proofErr w:type="spellEnd"/>
      <w:r w:rsidRPr="00A30B4B">
        <w:rPr>
          <w:rFonts w:asciiTheme="majorBidi" w:hAnsiTheme="majorBidi" w:cstheme="majorBidi"/>
          <w:sz w:val="18"/>
          <w:szCs w:val="18"/>
        </w:rPr>
        <w:t>, “</w:t>
      </w:r>
      <w:r w:rsidRPr="00A30B4B">
        <w:rPr>
          <w:rStyle w:val="papertitle"/>
          <w:rFonts w:asciiTheme="majorBidi" w:hAnsiTheme="majorBidi" w:cstheme="majorBidi"/>
          <w:color w:val="000000"/>
          <w:sz w:val="18"/>
          <w:szCs w:val="18"/>
        </w:rPr>
        <w:t>Accurate Technique for Measuring Electrical Permittivity of Biological Tissues at Low Frequencies and Sensitivity Analysis</w:t>
      </w:r>
      <w:r w:rsidRPr="00A30B4B">
        <w:rPr>
          <w:rFonts w:asciiTheme="majorBidi" w:hAnsiTheme="majorBidi" w:cstheme="majorBidi"/>
          <w:sz w:val="18"/>
          <w:szCs w:val="18"/>
        </w:rPr>
        <w:t xml:space="preserve">” </w:t>
      </w:r>
      <w:r w:rsidRPr="00A30B4B">
        <w:rPr>
          <w:rFonts w:asciiTheme="majorBidi" w:hAnsiTheme="majorBidi" w:cstheme="majorBidi"/>
          <w:i/>
          <w:color w:val="222222"/>
          <w:sz w:val="18"/>
          <w:szCs w:val="18"/>
          <w:lang w:val="en"/>
        </w:rPr>
        <w:t>IEEE 13</w:t>
      </w:r>
      <w:r w:rsidRPr="00A30B4B">
        <w:rPr>
          <w:rFonts w:asciiTheme="majorBidi" w:hAnsiTheme="majorBidi" w:cstheme="majorBidi"/>
          <w:i/>
          <w:color w:val="222222"/>
          <w:sz w:val="18"/>
          <w:szCs w:val="18"/>
          <w:vertAlign w:val="superscript"/>
          <w:lang w:val="en"/>
        </w:rPr>
        <w:t>th</w:t>
      </w:r>
      <w:r w:rsidRPr="00A30B4B">
        <w:rPr>
          <w:rFonts w:asciiTheme="majorBidi" w:hAnsiTheme="majorBidi" w:cstheme="majorBidi"/>
          <w:i/>
          <w:color w:val="222222"/>
          <w:sz w:val="18"/>
          <w:szCs w:val="18"/>
          <w:lang w:val="en"/>
        </w:rPr>
        <w:t xml:space="preserve"> International Symposium on Medical Measurements and Applications</w:t>
      </w:r>
      <w:r w:rsidRPr="00A30B4B">
        <w:rPr>
          <w:rFonts w:asciiTheme="majorBidi" w:hAnsiTheme="majorBidi" w:cstheme="majorBidi"/>
          <w:color w:val="222222"/>
          <w:sz w:val="18"/>
          <w:szCs w:val="18"/>
          <w:lang w:val="en"/>
        </w:rPr>
        <w:t xml:space="preserve">, </w:t>
      </w:r>
      <w:r w:rsidRPr="00A30B4B">
        <w:rPr>
          <w:rStyle w:val="st1"/>
          <w:rFonts w:asciiTheme="majorBidi" w:hAnsiTheme="majorBidi" w:cstheme="majorBidi"/>
          <w:color w:val="222222"/>
          <w:sz w:val="18"/>
          <w:szCs w:val="18"/>
          <w:lang w:val="en"/>
        </w:rPr>
        <w:t>11-13 June 2018, Rome, Italy.</w:t>
      </w:r>
      <w:proofErr w:type="gramEnd"/>
    </w:p>
    <w:p w:rsidR="007A204D" w:rsidRPr="00A30B4B" w:rsidRDefault="007A204D" w:rsidP="007A204D">
      <w:pPr>
        <w:pStyle w:val="NoSpacing"/>
        <w:jc w:val="both"/>
        <w:rPr>
          <w:rFonts w:asciiTheme="majorBidi" w:hAnsiTheme="majorBidi" w:cstheme="majorBidi"/>
          <w:sz w:val="18"/>
          <w:szCs w:val="18"/>
        </w:rPr>
      </w:pPr>
      <w:proofErr w:type="gramStart"/>
      <w:r w:rsidRPr="00A30B4B">
        <w:rPr>
          <w:rFonts w:asciiTheme="majorBidi" w:hAnsiTheme="majorBidi" w:cstheme="majorBidi"/>
          <w:sz w:val="18"/>
          <w:szCs w:val="18"/>
        </w:rPr>
        <w:t xml:space="preserve">3. M. </w:t>
      </w:r>
      <w:proofErr w:type="spellStart"/>
      <w:r w:rsidRPr="00A30B4B">
        <w:rPr>
          <w:rFonts w:asciiTheme="majorBidi" w:hAnsiTheme="majorBidi" w:cstheme="majorBidi"/>
          <w:sz w:val="18"/>
          <w:szCs w:val="18"/>
        </w:rPr>
        <w:t>Hadinia</w:t>
      </w:r>
      <w:proofErr w:type="spellEnd"/>
      <w:r w:rsidRPr="00A30B4B">
        <w:rPr>
          <w:rFonts w:asciiTheme="majorBidi" w:hAnsiTheme="majorBidi" w:cstheme="majorBidi"/>
          <w:sz w:val="18"/>
          <w:szCs w:val="18"/>
        </w:rPr>
        <w:t>,</w:t>
      </w:r>
      <w:r w:rsidRPr="00A30B4B">
        <w:rPr>
          <w:rFonts w:asciiTheme="majorBidi" w:hAnsiTheme="majorBidi" w:cstheme="majorBidi"/>
          <w:b/>
          <w:bCs/>
          <w:sz w:val="18"/>
          <w:szCs w:val="18"/>
        </w:rPr>
        <w:t xml:space="preserve"> R. </w:t>
      </w:r>
      <w:proofErr w:type="spellStart"/>
      <w:r w:rsidRPr="00A30B4B">
        <w:rPr>
          <w:rFonts w:asciiTheme="majorBidi" w:hAnsiTheme="majorBidi" w:cstheme="majorBidi"/>
          <w:b/>
          <w:bCs/>
          <w:sz w:val="18"/>
          <w:szCs w:val="18"/>
        </w:rPr>
        <w:t>Jafari</w:t>
      </w:r>
      <w:proofErr w:type="spellEnd"/>
      <w:r w:rsidRPr="00A30B4B">
        <w:rPr>
          <w:rFonts w:asciiTheme="majorBidi" w:hAnsiTheme="majorBidi" w:cstheme="majorBidi"/>
          <w:sz w:val="18"/>
          <w:szCs w:val="18"/>
        </w:rPr>
        <w:t xml:space="preserve">, and M. </w:t>
      </w:r>
      <w:proofErr w:type="spellStart"/>
      <w:r w:rsidRPr="00A30B4B">
        <w:rPr>
          <w:rFonts w:asciiTheme="majorBidi" w:hAnsiTheme="majorBidi" w:cstheme="majorBidi"/>
          <w:sz w:val="18"/>
          <w:szCs w:val="18"/>
        </w:rPr>
        <w:t>Soleimani</w:t>
      </w:r>
      <w:proofErr w:type="spellEnd"/>
      <w:r w:rsidRPr="00A30B4B">
        <w:rPr>
          <w:rFonts w:asciiTheme="majorBidi" w:hAnsiTheme="majorBidi" w:cstheme="majorBidi"/>
          <w:sz w:val="18"/>
          <w:szCs w:val="18"/>
        </w:rPr>
        <w:t xml:space="preserve">, “EIT image reconstruction based on a hybrid FE-EFG forward method and the complete-electrode model”, </w:t>
      </w:r>
      <w:hyperlink r:id="rId17" w:history="1">
        <w:r w:rsidRPr="00A30B4B">
          <w:rPr>
            <w:rStyle w:val="Hyperlink"/>
            <w:rFonts w:asciiTheme="majorBidi" w:hAnsiTheme="majorBidi" w:cstheme="majorBidi"/>
            <w:i/>
            <w:iCs/>
            <w:color w:val="000000"/>
            <w:sz w:val="18"/>
            <w:szCs w:val="18"/>
            <w:bdr w:val="none" w:sz="0" w:space="0" w:color="auto" w:frame="1"/>
          </w:rPr>
          <w:t>Physiological Measurement</w:t>
        </w:r>
      </w:hyperlink>
      <w:r w:rsidRPr="00A30B4B">
        <w:rPr>
          <w:rFonts w:asciiTheme="majorBidi" w:hAnsiTheme="majorBidi" w:cstheme="majorBidi"/>
          <w:i/>
          <w:sz w:val="18"/>
          <w:szCs w:val="18"/>
        </w:rPr>
        <w:t xml:space="preserve">, </w:t>
      </w:r>
      <w:r w:rsidRPr="00A30B4B">
        <w:rPr>
          <w:rFonts w:asciiTheme="majorBidi" w:hAnsiTheme="majorBidi" w:cstheme="majorBidi"/>
          <w:sz w:val="18"/>
          <w:szCs w:val="18"/>
        </w:rPr>
        <w:t>vol.</w:t>
      </w:r>
      <w:r w:rsidRPr="00A30B4B">
        <w:rPr>
          <w:rStyle w:val="apple-converted-space"/>
          <w:rFonts w:asciiTheme="majorBidi" w:hAnsiTheme="majorBidi" w:cstheme="majorBidi"/>
          <w:color w:val="000000"/>
          <w:sz w:val="18"/>
          <w:szCs w:val="18"/>
        </w:rPr>
        <w:t> </w:t>
      </w:r>
      <w:r w:rsidRPr="00A30B4B">
        <w:rPr>
          <w:rFonts w:asciiTheme="majorBidi" w:hAnsiTheme="majorBidi" w:cstheme="majorBidi"/>
          <w:sz w:val="18"/>
          <w:szCs w:val="18"/>
        </w:rPr>
        <w:t>37, pp. 863-78, 2016.</w:t>
      </w:r>
      <w:proofErr w:type="gramEnd"/>
    </w:p>
    <w:p w:rsidR="007A204D" w:rsidRPr="00A30B4B" w:rsidRDefault="007A204D" w:rsidP="007A204D">
      <w:pPr>
        <w:pStyle w:val="NoSpacing"/>
        <w:jc w:val="both"/>
        <w:rPr>
          <w:rFonts w:asciiTheme="majorBidi" w:hAnsiTheme="majorBidi" w:cstheme="majorBidi"/>
          <w:sz w:val="18"/>
          <w:szCs w:val="18"/>
        </w:rPr>
      </w:pPr>
      <w:proofErr w:type="gramStart"/>
      <w:r w:rsidRPr="00A30B4B">
        <w:rPr>
          <w:rFonts w:asciiTheme="majorBidi" w:hAnsiTheme="majorBidi" w:cstheme="majorBidi"/>
          <w:sz w:val="18"/>
          <w:szCs w:val="18"/>
        </w:rPr>
        <w:t xml:space="preserve">4. M. </w:t>
      </w:r>
      <w:proofErr w:type="spellStart"/>
      <w:r w:rsidRPr="00A30B4B">
        <w:rPr>
          <w:rFonts w:asciiTheme="majorBidi" w:hAnsiTheme="majorBidi" w:cstheme="majorBidi"/>
          <w:sz w:val="18"/>
          <w:szCs w:val="18"/>
        </w:rPr>
        <w:t>Hadinia</w:t>
      </w:r>
      <w:proofErr w:type="spellEnd"/>
      <w:r w:rsidRPr="00A30B4B">
        <w:rPr>
          <w:rFonts w:asciiTheme="majorBidi" w:hAnsiTheme="majorBidi" w:cstheme="majorBidi"/>
          <w:sz w:val="18"/>
          <w:szCs w:val="18"/>
        </w:rPr>
        <w:t xml:space="preserve"> and </w:t>
      </w:r>
      <w:r w:rsidRPr="00A30B4B">
        <w:rPr>
          <w:rFonts w:asciiTheme="majorBidi" w:hAnsiTheme="majorBidi" w:cstheme="majorBidi"/>
          <w:b/>
          <w:bCs/>
          <w:sz w:val="18"/>
          <w:szCs w:val="18"/>
        </w:rPr>
        <w:t xml:space="preserve">R. </w:t>
      </w:r>
      <w:proofErr w:type="spellStart"/>
      <w:r w:rsidRPr="00A30B4B">
        <w:rPr>
          <w:rFonts w:asciiTheme="majorBidi" w:hAnsiTheme="majorBidi" w:cstheme="majorBidi"/>
          <w:b/>
          <w:bCs/>
          <w:sz w:val="18"/>
          <w:szCs w:val="18"/>
        </w:rPr>
        <w:t>Jafari</w:t>
      </w:r>
      <w:proofErr w:type="spellEnd"/>
      <w:r w:rsidRPr="00A30B4B">
        <w:rPr>
          <w:rFonts w:asciiTheme="majorBidi" w:hAnsiTheme="majorBidi" w:cstheme="majorBidi"/>
          <w:sz w:val="18"/>
          <w:szCs w:val="18"/>
        </w:rPr>
        <w:t xml:space="preserve">, “An element-free </w:t>
      </w:r>
      <w:proofErr w:type="spellStart"/>
      <w:r w:rsidRPr="00A30B4B">
        <w:rPr>
          <w:rFonts w:asciiTheme="majorBidi" w:hAnsiTheme="majorBidi" w:cstheme="majorBidi"/>
          <w:sz w:val="18"/>
          <w:szCs w:val="18"/>
        </w:rPr>
        <w:t>Galerkin</w:t>
      </w:r>
      <w:proofErr w:type="spellEnd"/>
      <w:r w:rsidRPr="00A30B4B">
        <w:rPr>
          <w:rFonts w:asciiTheme="majorBidi" w:hAnsiTheme="majorBidi" w:cstheme="majorBidi"/>
          <w:sz w:val="18"/>
          <w:szCs w:val="18"/>
        </w:rPr>
        <w:t xml:space="preserve"> forward solver for the complete-electrode model in electrical impedance tomography”, </w:t>
      </w:r>
      <w:r w:rsidRPr="00A30B4B">
        <w:rPr>
          <w:rFonts w:asciiTheme="majorBidi" w:hAnsiTheme="majorBidi" w:cstheme="majorBidi"/>
          <w:i/>
          <w:sz w:val="18"/>
          <w:szCs w:val="18"/>
        </w:rPr>
        <w:t>Flow Measurement and Instrumentation, </w:t>
      </w:r>
      <w:r w:rsidRPr="00A30B4B">
        <w:rPr>
          <w:rFonts w:asciiTheme="majorBidi" w:hAnsiTheme="majorBidi" w:cstheme="majorBidi"/>
          <w:sz w:val="18"/>
          <w:szCs w:val="18"/>
        </w:rPr>
        <w:t>vol. 45, pp. 68-74, 2015.</w:t>
      </w:r>
      <w:proofErr w:type="gramEnd"/>
      <w:r w:rsidRPr="00A30B4B">
        <w:rPr>
          <w:rFonts w:asciiTheme="majorBidi" w:hAnsiTheme="majorBidi" w:cstheme="majorBidi"/>
          <w:sz w:val="18"/>
          <w:szCs w:val="18"/>
        </w:rPr>
        <w:t xml:space="preserve"> </w:t>
      </w:r>
    </w:p>
    <w:p w:rsidR="007A204D" w:rsidRPr="00A30B4B" w:rsidRDefault="007A204D" w:rsidP="007A204D">
      <w:pPr>
        <w:pStyle w:val="NoSpacing"/>
        <w:jc w:val="both"/>
        <w:rPr>
          <w:rFonts w:asciiTheme="majorBidi" w:hAnsiTheme="majorBidi" w:cstheme="majorBidi"/>
          <w:sz w:val="18"/>
          <w:szCs w:val="18"/>
        </w:rPr>
      </w:pPr>
      <w:proofErr w:type="gramStart"/>
      <w:r w:rsidRPr="00A30B4B">
        <w:rPr>
          <w:rFonts w:asciiTheme="majorBidi" w:hAnsiTheme="majorBidi" w:cstheme="majorBidi"/>
          <w:sz w:val="18"/>
          <w:szCs w:val="18"/>
        </w:rPr>
        <w:t xml:space="preserve">5. M. R. </w:t>
      </w:r>
      <w:proofErr w:type="spellStart"/>
      <w:r w:rsidRPr="00A30B4B">
        <w:rPr>
          <w:rFonts w:asciiTheme="majorBidi" w:hAnsiTheme="majorBidi" w:cstheme="majorBidi"/>
          <w:sz w:val="18"/>
          <w:szCs w:val="18"/>
        </w:rPr>
        <w:t>Yousefi</w:t>
      </w:r>
      <w:proofErr w:type="spellEnd"/>
      <w:r w:rsidRPr="00A30B4B">
        <w:rPr>
          <w:rFonts w:asciiTheme="majorBidi" w:hAnsiTheme="majorBidi" w:cstheme="majorBidi"/>
          <w:sz w:val="18"/>
          <w:szCs w:val="18"/>
        </w:rPr>
        <w:t xml:space="preserve">, </w:t>
      </w:r>
      <w:r w:rsidRPr="00A30B4B">
        <w:rPr>
          <w:rFonts w:asciiTheme="majorBidi" w:hAnsiTheme="majorBidi" w:cstheme="majorBidi"/>
          <w:b/>
          <w:bCs/>
          <w:sz w:val="18"/>
          <w:szCs w:val="18"/>
        </w:rPr>
        <w:t xml:space="preserve">R. </w:t>
      </w:r>
      <w:proofErr w:type="spellStart"/>
      <w:r w:rsidRPr="00A30B4B">
        <w:rPr>
          <w:rFonts w:asciiTheme="majorBidi" w:hAnsiTheme="majorBidi" w:cstheme="majorBidi"/>
          <w:b/>
          <w:bCs/>
          <w:sz w:val="18"/>
          <w:szCs w:val="18"/>
        </w:rPr>
        <w:t>Jafari</w:t>
      </w:r>
      <w:proofErr w:type="spellEnd"/>
      <w:r w:rsidRPr="00A30B4B">
        <w:rPr>
          <w:rFonts w:asciiTheme="majorBidi" w:hAnsiTheme="majorBidi" w:cstheme="majorBidi"/>
          <w:b/>
          <w:bCs/>
          <w:sz w:val="18"/>
          <w:szCs w:val="18"/>
        </w:rPr>
        <w:t>,</w:t>
      </w:r>
      <w:r w:rsidRPr="00A30B4B">
        <w:rPr>
          <w:rFonts w:asciiTheme="majorBidi" w:hAnsiTheme="majorBidi" w:cstheme="majorBidi"/>
          <w:sz w:val="18"/>
          <w:szCs w:val="18"/>
        </w:rPr>
        <w:t xml:space="preserve"> and H. </w:t>
      </w:r>
      <w:proofErr w:type="spellStart"/>
      <w:r w:rsidRPr="00A30B4B">
        <w:rPr>
          <w:rFonts w:asciiTheme="majorBidi" w:hAnsiTheme="majorBidi" w:cstheme="majorBidi"/>
          <w:sz w:val="18"/>
          <w:szCs w:val="18"/>
        </w:rPr>
        <w:t>Abrishami</w:t>
      </w:r>
      <w:proofErr w:type="spellEnd"/>
      <w:r w:rsidRPr="00A30B4B">
        <w:rPr>
          <w:rFonts w:asciiTheme="majorBidi" w:hAnsiTheme="majorBidi" w:cstheme="majorBidi"/>
          <w:sz w:val="18"/>
          <w:szCs w:val="18"/>
        </w:rPr>
        <w:t xml:space="preserve"> </w:t>
      </w:r>
      <w:proofErr w:type="spellStart"/>
      <w:r w:rsidRPr="00A30B4B">
        <w:rPr>
          <w:rFonts w:asciiTheme="majorBidi" w:hAnsiTheme="majorBidi" w:cstheme="majorBidi"/>
          <w:sz w:val="18"/>
          <w:szCs w:val="18"/>
        </w:rPr>
        <w:t>Moghaddam</w:t>
      </w:r>
      <w:proofErr w:type="spellEnd"/>
      <w:r w:rsidRPr="00A30B4B">
        <w:rPr>
          <w:rFonts w:asciiTheme="majorBidi" w:hAnsiTheme="majorBidi" w:cstheme="majorBidi"/>
          <w:sz w:val="18"/>
          <w:szCs w:val="18"/>
        </w:rPr>
        <w:t xml:space="preserve">, “Imposing boundary and interface conditions in multi-resolution wavelet </w:t>
      </w:r>
      <w:proofErr w:type="spellStart"/>
      <w:r w:rsidRPr="00A30B4B">
        <w:rPr>
          <w:rFonts w:asciiTheme="majorBidi" w:hAnsiTheme="majorBidi" w:cstheme="majorBidi"/>
          <w:sz w:val="18"/>
          <w:szCs w:val="18"/>
        </w:rPr>
        <w:t>Galerkin</w:t>
      </w:r>
      <w:proofErr w:type="spellEnd"/>
      <w:r w:rsidRPr="00A30B4B">
        <w:rPr>
          <w:rFonts w:asciiTheme="majorBidi" w:hAnsiTheme="majorBidi" w:cstheme="majorBidi"/>
          <w:sz w:val="18"/>
          <w:szCs w:val="18"/>
        </w:rPr>
        <w:t xml:space="preserve"> method for numerical so</w:t>
      </w:r>
      <w:r>
        <w:rPr>
          <w:rFonts w:asciiTheme="majorBidi" w:hAnsiTheme="majorBidi" w:cstheme="majorBidi"/>
          <w:sz w:val="18"/>
          <w:szCs w:val="18"/>
        </w:rPr>
        <w:t xml:space="preserve">lution of Helmholtz problems,” </w:t>
      </w:r>
      <w:proofErr w:type="spellStart"/>
      <w:r w:rsidRPr="00A30B4B">
        <w:rPr>
          <w:rFonts w:asciiTheme="majorBidi" w:hAnsiTheme="majorBidi" w:cstheme="majorBidi"/>
          <w:i/>
          <w:sz w:val="18"/>
          <w:szCs w:val="18"/>
        </w:rPr>
        <w:t>Comput</w:t>
      </w:r>
      <w:proofErr w:type="spellEnd"/>
      <w:r w:rsidRPr="00A30B4B">
        <w:rPr>
          <w:rFonts w:asciiTheme="majorBidi" w:hAnsiTheme="majorBidi" w:cstheme="majorBidi"/>
          <w:i/>
          <w:sz w:val="18"/>
          <w:szCs w:val="18"/>
        </w:rPr>
        <w:t>.</w:t>
      </w:r>
      <w:proofErr w:type="gramEnd"/>
      <w:r w:rsidRPr="00A30B4B">
        <w:rPr>
          <w:rFonts w:asciiTheme="majorBidi" w:hAnsiTheme="majorBidi" w:cstheme="majorBidi"/>
          <w:i/>
          <w:sz w:val="18"/>
          <w:szCs w:val="18"/>
        </w:rPr>
        <w:t xml:space="preserve"> Methods Appl. Mech. </w:t>
      </w:r>
      <w:proofErr w:type="spellStart"/>
      <w:r w:rsidRPr="00A30B4B">
        <w:rPr>
          <w:rFonts w:asciiTheme="majorBidi" w:hAnsiTheme="majorBidi" w:cstheme="majorBidi"/>
          <w:i/>
          <w:sz w:val="18"/>
          <w:szCs w:val="18"/>
        </w:rPr>
        <w:t>Engrg</w:t>
      </w:r>
      <w:proofErr w:type="spellEnd"/>
      <w:r w:rsidRPr="00A30B4B">
        <w:rPr>
          <w:rFonts w:asciiTheme="majorBidi" w:hAnsiTheme="majorBidi" w:cstheme="majorBidi"/>
          <w:i/>
          <w:sz w:val="18"/>
          <w:szCs w:val="18"/>
        </w:rPr>
        <w:t>.</w:t>
      </w:r>
      <w:r>
        <w:rPr>
          <w:rFonts w:asciiTheme="majorBidi" w:hAnsiTheme="majorBidi" w:cstheme="majorBidi"/>
          <w:sz w:val="18"/>
          <w:szCs w:val="18"/>
        </w:rPr>
        <w:t xml:space="preserve">, </w:t>
      </w:r>
      <w:r w:rsidRPr="00A30B4B">
        <w:rPr>
          <w:rFonts w:asciiTheme="majorBidi" w:hAnsiTheme="majorBidi" w:cstheme="majorBidi"/>
          <w:sz w:val="18"/>
          <w:szCs w:val="18"/>
        </w:rPr>
        <w:t xml:space="preserve">vol. 276, pp. 67-94, 2014. </w:t>
      </w:r>
    </w:p>
    <w:p w:rsidR="007A204D" w:rsidRPr="00A30B4B" w:rsidRDefault="007A204D" w:rsidP="007A204D">
      <w:pPr>
        <w:pStyle w:val="NoSpacing"/>
        <w:jc w:val="both"/>
        <w:rPr>
          <w:rFonts w:asciiTheme="majorBidi" w:eastAsia="Calibri" w:hAnsiTheme="majorBidi" w:cstheme="majorBidi"/>
          <w:sz w:val="18"/>
          <w:szCs w:val="18"/>
        </w:rPr>
      </w:pPr>
      <w:proofErr w:type="gramStart"/>
      <w:r w:rsidRPr="00A30B4B">
        <w:rPr>
          <w:rFonts w:asciiTheme="majorBidi" w:hAnsiTheme="majorBidi" w:cstheme="majorBidi"/>
          <w:sz w:val="18"/>
          <w:szCs w:val="18"/>
        </w:rPr>
        <w:t xml:space="preserve">6. M. R. </w:t>
      </w:r>
      <w:proofErr w:type="spellStart"/>
      <w:r w:rsidRPr="00A30B4B">
        <w:rPr>
          <w:rFonts w:asciiTheme="majorBidi" w:hAnsiTheme="majorBidi" w:cstheme="majorBidi"/>
          <w:sz w:val="18"/>
          <w:szCs w:val="18"/>
        </w:rPr>
        <w:t>Yousefi</w:t>
      </w:r>
      <w:proofErr w:type="spellEnd"/>
      <w:r w:rsidRPr="00A30B4B">
        <w:rPr>
          <w:rFonts w:asciiTheme="majorBidi" w:hAnsiTheme="majorBidi" w:cstheme="majorBidi"/>
          <w:sz w:val="18"/>
          <w:szCs w:val="18"/>
        </w:rPr>
        <w:t xml:space="preserve">, </w:t>
      </w:r>
      <w:r w:rsidRPr="00A30B4B">
        <w:rPr>
          <w:rFonts w:asciiTheme="majorBidi" w:hAnsiTheme="majorBidi" w:cstheme="majorBidi"/>
          <w:b/>
          <w:bCs/>
          <w:sz w:val="18"/>
          <w:szCs w:val="18"/>
        </w:rPr>
        <w:t xml:space="preserve">R. </w:t>
      </w:r>
      <w:proofErr w:type="spellStart"/>
      <w:r w:rsidRPr="00A30B4B">
        <w:rPr>
          <w:rFonts w:asciiTheme="majorBidi" w:hAnsiTheme="majorBidi" w:cstheme="majorBidi"/>
          <w:b/>
          <w:bCs/>
          <w:sz w:val="18"/>
          <w:szCs w:val="18"/>
        </w:rPr>
        <w:t>Jafari</w:t>
      </w:r>
      <w:proofErr w:type="spellEnd"/>
      <w:r w:rsidRPr="00A30B4B">
        <w:rPr>
          <w:rFonts w:asciiTheme="majorBidi" w:hAnsiTheme="majorBidi" w:cstheme="majorBidi"/>
          <w:sz w:val="18"/>
          <w:szCs w:val="18"/>
        </w:rPr>
        <w:t xml:space="preserve">, and H. </w:t>
      </w:r>
      <w:proofErr w:type="spellStart"/>
      <w:r w:rsidRPr="00A30B4B">
        <w:rPr>
          <w:rFonts w:asciiTheme="majorBidi" w:hAnsiTheme="majorBidi" w:cstheme="majorBidi"/>
          <w:sz w:val="18"/>
          <w:szCs w:val="18"/>
        </w:rPr>
        <w:t>Abrishami</w:t>
      </w:r>
      <w:proofErr w:type="spellEnd"/>
      <w:r w:rsidRPr="00A30B4B">
        <w:rPr>
          <w:rFonts w:asciiTheme="majorBidi" w:hAnsiTheme="majorBidi" w:cstheme="majorBidi"/>
          <w:sz w:val="18"/>
          <w:szCs w:val="18"/>
        </w:rPr>
        <w:t xml:space="preserve"> </w:t>
      </w:r>
      <w:proofErr w:type="spellStart"/>
      <w:r w:rsidRPr="00A30B4B">
        <w:rPr>
          <w:rFonts w:asciiTheme="majorBidi" w:hAnsiTheme="majorBidi" w:cstheme="majorBidi"/>
          <w:sz w:val="18"/>
          <w:szCs w:val="18"/>
        </w:rPr>
        <w:t>Moghaddam</w:t>
      </w:r>
      <w:proofErr w:type="spellEnd"/>
      <w:r w:rsidRPr="00A30B4B">
        <w:rPr>
          <w:rFonts w:asciiTheme="majorBidi" w:hAnsiTheme="majorBidi" w:cstheme="majorBidi"/>
          <w:sz w:val="18"/>
          <w:szCs w:val="18"/>
        </w:rPr>
        <w:t>, “A Combined Wavelet Based Mesh Free Method for Solving the Forward Problem in EIT,”</w:t>
      </w:r>
      <w:r w:rsidRPr="00A30B4B">
        <w:rPr>
          <w:rFonts w:asciiTheme="majorBidi" w:eastAsia="Calibri" w:hAnsiTheme="majorBidi" w:cstheme="majorBidi"/>
          <w:sz w:val="18"/>
          <w:szCs w:val="18"/>
        </w:rPr>
        <w:t xml:space="preserve"> </w:t>
      </w:r>
      <w:r w:rsidRPr="00A30B4B">
        <w:rPr>
          <w:rFonts w:asciiTheme="majorBidi" w:hAnsiTheme="majorBidi" w:cstheme="majorBidi"/>
          <w:i/>
          <w:sz w:val="18"/>
          <w:szCs w:val="18"/>
        </w:rPr>
        <w:t xml:space="preserve">IEEE Trans. </w:t>
      </w:r>
      <w:proofErr w:type="spellStart"/>
      <w:r w:rsidRPr="00A30B4B">
        <w:rPr>
          <w:rFonts w:asciiTheme="majorBidi" w:hAnsiTheme="majorBidi" w:cstheme="majorBidi"/>
          <w:i/>
          <w:sz w:val="18"/>
          <w:szCs w:val="18"/>
        </w:rPr>
        <w:t>Instrum</w:t>
      </w:r>
      <w:proofErr w:type="spellEnd"/>
      <w:r w:rsidRPr="00A30B4B">
        <w:rPr>
          <w:rFonts w:asciiTheme="majorBidi" w:hAnsiTheme="majorBidi" w:cstheme="majorBidi"/>
          <w:i/>
          <w:sz w:val="18"/>
          <w:szCs w:val="18"/>
        </w:rPr>
        <w:t>.</w:t>
      </w:r>
      <w:proofErr w:type="gramEnd"/>
      <w:r w:rsidRPr="00A30B4B">
        <w:rPr>
          <w:rFonts w:asciiTheme="majorBidi" w:hAnsiTheme="majorBidi" w:cstheme="majorBidi"/>
          <w:i/>
          <w:sz w:val="18"/>
          <w:szCs w:val="18"/>
        </w:rPr>
        <w:t xml:space="preserve"> </w:t>
      </w:r>
      <w:proofErr w:type="spellStart"/>
      <w:proofErr w:type="gramStart"/>
      <w:r w:rsidRPr="00A30B4B">
        <w:rPr>
          <w:rFonts w:asciiTheme="majorBidi" w:hAnsiTheme="majorBidi" w:cstheme="majorBidi"/>
          <w:i/>
          <w:sz w:val="18"/>
          <w:szCs w:val="18"/>
        </w:rPr>
        <w:t>Meas</w:t>
      </w:r>
      <w:proofErr w:type="spellEnd"/>
      <w:r w:rsidRPr="00A30B4B">
        <w:rPr>
          <w:rFonts w:asciiTheme="majorBidi" w:hAnsiTheme="majorBidi" w:cstheme="majorBidi"/>
          <w:i/>
          <w:sz w:val="18"/>
          <w:szCs w:val="18"/>
        </w:rPr>
        <w:t xml:space="preserve">, </w:t>
      </w:r>
      <w:r w:rsidRPr="00A30B4B">
        <w:rPr>
          <w:rFonts w:asciiTheme="majorBidi" w:hAnsiTheme="majorBidi" w:cstheme="majorBidi"/>
          <w:sz w:val="18"/>
          <w:szCs w:val="18"/>
        </w:rPr>
        <w:t>vol.</w:t>
      </w:r>
      <w:r w:rsidRPr="00A30B4B">
        <w:rPr>
          <w:rFonts w:asciiTheme="majorBidi" w:hAnsiTheme="majorBidi" w:cstheme="majorBidi"/>
          <w:i/>
          <w:sz w:val="18"/>
          <w:szCs w:val="18"/>
        </w:rPr>
        <w:t xml:space="preserve"> </w:t>
      </w:r>
      <w:r w:rsidRPr="00A30B4B">
        <w:rPr>
          <w:rFonts w:asciiTheme="majorBidi" w:hAnsiTheme="majorBidi" w:cstheme="majorBidi"/>
          <w:sz w:val="18"/>
          <w:szCs w:val="18"/>
        </w:rPr>
        <w:t>62</w:t>
      </w:r>
      <w:r>
        <w:rPr>
          <w:rFonts w:asciiTheme="majorBidi" w:hAnsiTheme="majorBidi" w:cstheme="majorBidi"/>
          <w:sz w:val="18"/>
          <w:szCs w:val="18"/>
        </w:rPr>
        <w:t>,</w:t>
      </w:r>
      <w:r w:rsidRPr="00A30B4B">
        <w:rPr>
          <w:rFonts w:asciiTheme="majorBidi" w:hAnsiTheme="majorBidi" w:cstheme="majorBidi"/>
          <w:sz w:val="18"/>
          <w:szCs w:val="18"/>
        </w:rPr>
        <w:t xml:space="preserve"> 2629-2638, 2013.</w:t>
      </w:r>
      <w:proofErr w:type="gramEnd"/>
      <w:r w:rsidRPr="00A30B4B">
        <w:rPr>
          <w:rFonts w:asciiTheme="majorBidi" w:hAnsiTheme="majorBidi" w:cstheme="majorBidi"/>
          <w:sz w:val="18"/>
          <w:szCs w:val="18"/>
        </w:rPr>
        <w:t xml:space="preserve"> </w:t>
      </w:r>
    </w:p>
    <w:p w:rsidR="007A204D" w:rsidRPr="00203AE2" w:rsidRDefault="007A204D" w:rsidP="007A204D">
      <w:pPr>
        <w:pStyle w:val="NoSpacing"/>
        <w:rPr>
          <w:sz w:val="18"/>
          <w:szCs w:val="18"/>
          <w:rtl/>
          <w:lang w:bidi="fa-IR"/>
        </w:rPr>
      </w:pPr>
    </w:p>
    <w:p w:rsidR="008B04E5" w:rsidRPr="00AE3358" w:rsidRDefault="008B04E5" w:rsidP="008B04E5">
      <w:pPr>
        <w:autoSpaceDE w:val="0"/>
        <w:autoSpaceDN w:val="0"/>
        <w:bidi/>
        <w:adjustRightInd w:val="0"/>
        <w:spacing w:after="0" w:line="240" w:lineRule="auto"/>
        <w:rPr>
          <w:rFonts w:ascii="Calibri" w:hAnsi="Calibri"/>
          <w:color w:val="000000"/>
          <w:sz w:val="18"/>
          <w:szCs w:val="18"/>
          <w:lang w:bidi="fa-IR"/>
        </w:rPr>
      </w:pPr>
    </w:p>
    <w:sectPr w:rsidR="008B04E5" w:rsidRPr="00AE3358" w:rsidSect="00270AE7">
      <w:type w:val="continuous"/>
      <w:pgSz w:w="12240" w:h="15840"/>
      <w:pgMar w:top="1361" w:right="1440" w:bottom="1440"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7589C"/>
    <w:multiLevelType w:val="hybridMultilevel"/>
    <w:tmpl w:val="5168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D7BC7"/>
    <w:multiLevelType w:val="hybridMultilevel"/>
    <w:tmpl w:val="C6E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1653E"/>
    <w:multiLevelType w:val="hybridMultilevel"/>
    <w:tmpl w:val="7950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0454B2"/>
    <w:multiLevelType w:val="hybridMultilevel"/>
    <w:tmpl w:val="CE4AA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B61298"/>
    <w:multiLevelType w:val="hybridMultilevel"/>
    <w:tmpl w:val="0D24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CA544A"/>
    <w:multiLevelType w:val="singleLevel"/>
    <w:tmpl w:val="7F8C8274"/>
    <w:lvl w:ilvl="0">
      <w:start w:val="1"/>
      <w:numFmt w:val="decimal"/>
      <w:pStyle w:val="references"/>
      <w:lvlText w:val="%1-"/>
      <w:lvlJc w:val="left"/>
      <w:pPr>
        <w:tabs>
          <w:tab w:val="num" w:pos="502"/>
        </w:tabs>
        <w:ind w:left="502" w:hanging="360"/>
      </w:pPr>
      <w:rPr>
        <w:rFonts w:ascii="TimesNewRoman" w:eastAsia="Times New Roman" w:hAnsi="TimesNewRoman" w:cs="TimesNewRoman"/>
        <w:b w:val="0"/>
        <w:i w:val="0"/>
        <w:color w:val="auto"/>
        <w:sz w:val="20"/>
      </w:rPr>
    </w:lvl>
  </w:abstractNum>
  <w:abstractNum w:abstractNumId="6">
    <w:nsid w:val="55420FF1"/>
    <w:multiLevelType w:val="hybridMultilevel"/>
    <w:tmpl w:val="9E72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CD"/>
    <w:rsid w:val="00014765"/>
    <w:rsid w:val="00042EFC"/>
    <w:rsid w:val="000C571A"/>
    <w:rsid w:val="000E0842"/>
    <w:rsid w:val="00131A66"/>
    <w:rsid w:val="001541A1"/>
    <w:rsid w:val="00161E7A"/>
    <w:rsid w:val="00167FCD"/>
    <w:rsid w:val="001C2130"/>
    <w:rsid w:val="001C2C3E"/>
    <w:rsid w:val="001D37A3"/>
    <w:rsid w:val="001F4A37"/>
    <w:rsid w:val="00200F4A"/>
    <w:rsid w:val="00203C75"/>
    <w:rsid w:val="00236B90"/>
    <w:rsid w:val="002608F7"/>
    <w:rsid w:val="002615CE"/>
    <w:rsid w:val="00263685"/>
    <w:rsid w:val="00270AE7"/>
    <w:rsid w:val="0027376D"/>
    <w:rsid w:val="00281962"/>
    <w:rsid w:val="0028498E"/>
    <w:rsid w:val="002A01DF"/>
    <w:rsid w:val="002A5E9C"/>
    <w:rsid w:val="002C1B3E"/>
    <w:rsid w:val="002C58FB"/>
    <w:rsid w:val="002E7F1F"/>
    <w:rsid w:val="002F2F63"/>
    <w:rsid w:val="002F5708"/>
    <w:rsid w:val="00307855"/>
    <w:rsid w:val="00324EC8"/>
    <w:rsid w:val="00334336"/>
    <w:rsid w:val="003509F3"/>
    <w:rsid w:val="0036112F"/>
    <w:rsid w:val="003962C5"/>
    <w:rsid w:val="0040104D"/>
    <w:rsid w:val="00432C6C"/>
    <w:rsid w:val="00450969"/>
    <w:rsid w:val="00453A06"/>
    <w:rsid w:val="004568F1"/>
    <w:rsid w:val="004572CD"/>
    <w:rsid w:val="00493232"/>
    <w:rsid w:val="004B0697"/>
    <w:rsid w:val="004D0BA8"/>
    <w:rsid w:val="004E12CF"/>
    <w:rsid w:val="004E33CA"/>
    <w:rsid w:val="0053477B"/>
    <w:rsid w:val="005A3665"/>
    <w:rsid w:val="006016C6"/>
    <w:rsid w:val="00603494"/>
    <w:rsid w:val="00630CF2"/>
    <w:rsid w:val="00631B0F"/>
    <w:rsid w:val="006477BF"/>
    <w:rsid w:val="00693360"/>
    <w:rsid w:val="006D0927"/>
    <w:rsid w:val="006D1E20"/>
    <w:rsid w:val="006E231F"/>
    <w:rsid w:val="00757FD7"/>
    <w:rsid w:val="007816D1"/>
    <w:rsid w:val="007A204D"/>
    <w:rsid w:val="00815325"/>
    <w:rsid w:val="008B04E5"/>
    <w:rsid w:val="008E0B05"/>
    <w:rsid w:val="008E1E8E"/>
    <w:rsid w:val="00965F4D"/>
    <w:rsid w:val="00975E0C"/>
    <w:rsid w:val="009C4500"/>
    <w:rsid w:val="009E04B5"/>
    <w:rsid w:val="00A5128F"/>
    <w:rsid w:val="00A74F8A"/>
    <w:rsid w:val="00AA5F7E"/>
    <w:rsid w:val="00AA6B34"/>
    <w:rsid w:val="00AE3358"/>
    <w:rsid w:val="00B3597D"/>
    <w:rsid w:val="00B441EE"/>
    <w:rsid w:val="00B6418A"/>
    <w:rsid w:val="00B933E2"/>
    <w:rsid w:val="00BE53B7"/>
    <w:rsid w:val="00C2165D"/>
    <w:rsid w:val="00C37806"/>
    <w:rsid w:val="00C56620"/>
    <w:rsid w:val="00C734E0"/>
    <w:rsid w:val="00C85D06"/>
    <w:rsid w:val="00CC04E2"/>
    <w:rsid w:val="00D512CC"/>
    <w:rsid w:val="00D64054"/>
    <w:rsid w:val="00D9682A"/>
    <w:rsid w:val="00DA4AEB"/>
    <w:rsid w:val="00DF7DB6"/>
    <w:rsid w:val="00E5447C"/>
    <w:rsid w:val="00E92D74"/>
    <w:rsid w:val="00EA23A7"/>
    <w:rsid w:val="00EC0566"/>
    <w:rsid w:val="00F7005C"/>
    <w:rsid w:val="00F76C16"/>
    <w:rsid w:val="00F94AB2"/>
    <w:rsid w:val="00FC3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B90"/>
    <w:pPr>
      <w:ind w:left="720"/>
      <w:contextualSpacing/>
    </w:pPr>
  </w:style>
  <w:style w:type="paragraph" w:styleId="BalloonText">
    <w:name w:val="Balloon Text"/>
    <w:basedOn w:val="Normal"/>
    <w:link w:val="BalloonTextChar"/>
    <w:uiPriority w:val="99"/>
    <w:semiHidden/>
    <w:unhideWhenUsed/>
    <w:rsid w:val="00154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1A1"/>
    <w:rPr>
      <w:rFonts w:ascii="Tahoma" w:hAnsi="Tahoma" w:cs="Tahoma"/>
      <w:sz w:val="16"/>
      <w:szCs w:val="16"/>
    </w:rPr>
  </w:style>
  <w:style w:type="table" w:styleId="TableGrid">
    <w:name w:val="Table Grid"/>
    <w:basedOn w:val="TableNormal"/>
    <w:uiPriority w:val="59"/>
    <w:rsid w:val="006E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04E2"/>
    <w:rPr>
      <w:color w:val="0000FF" w:themeColor="hyperlink"/>
      <w:u w:val="single"/>
    </w:rPr>
  </w:style>
  <w:style w:type="paragraph" w:customStyle="1" w:styleId="Default">
    <w:name w:val="Default"/>
    <w:rsid w:val="002F5708"/>
    <w:pPr>
      <w:autoSpaceDE w:val="0"/>
      <w:autoSpaceDN w:val="0"/>
      <w:adjustRightInd w:val="0"/>
      <w:spacing w:after="0" w:line="240" w:lineRule="auto"/>
    </w:pPr>
    <w:rPr>
      <w:rFonts w:ascii="Calibri" w:hAnsi="Calibri" w:cs="Calibri"/>
      <w:color w:val="000000"/>
      <w:sz w:val="24"/>
      <w:szCs w:val="24"/>
    </w:rPr>
  </w:style>
  <w:style w:type="paragraph" w:customStyle="1" w:styleId="references">
    <w:name w:val="references"/>
    <w:link w:val="referencesChar"/>
    <w:rsid w:val="00C734E0"/>
    <w:pPr>
      <w:numPr>
        <w:numId w:val="6"/>
      </w:numPr>
      <w:spacing w:after="40" w:line="180" w:lineRule="exact"/>
      <w:jc w:val="both"/>
    </w:pPr>
    <w:rPr>
      <w:rFonts w:ascii="Times New Roman" w:eastAsia="Times New Roman" w:hAnsi="Times New Roman" w:cs="Times New Roman"/>
      <w:sz w:val="16"/>
      <w:szCs w:val="20"/>
    </w:rPr>
  </w:style>
  <w:style w:type="character" w:customStyle="1" w:styleId="referencesChar">
    <w:name w:val="references Char"/>
    <w:link w:val="references"/>
    <w:rsid w:val="00C734E0"/>
    <w:rPr>
      <w:rFonts w:ascii="Times New Roman" w:eastAsia="Times New Roman" w:hAnsi="Times New Roman" w:cs="Times New Roman"/>
      <w:sz w:val="16"/>
      <w:szCs w:val="20"/>
    </w:rPr>
  </w:style>
  <w:style w:type="character" w:customStyle="1" w:styleId="object">
    <w:name w:val="object"/>
    <w:rsid w:val="00C734E0"/>
  </w:style>
  <w:style w:type="paragraph" w:styleId="NoSpacing">
    <w:name w:val="No Spacing"/>
    <w:uiPriority w:val="1"/>
    <w:qFormat/>
    <w:rsid w:val="007A204D"/>
    <w:pPr>
      <w:spacing w:after="0" w:line="240" w:lineRule="auto"/>
    </w:pPr>
  </w:style>
  <w:style w:type="character" w:customStyle="1" w:styleId="apple-converted-space">
    <w:name w:val="apple-converted-space"/>
    <w:rsid w:val="007A204D"/>
  </w:style>
  <w:style w:type="character" w:customStyle="1" w:styleId="st1">
    <w:name w:val="st1"/>
    <w:rsid w:val="007A204D"/>
  </w:style>
  <w:style w:type="character" w:customStyle="1" w:styleId="style4">
    <w:name w:val="style4"/>
    <w:rsid w:val="007A204D"/>
  </w:style>
  <w:style w:type="character" w:customStyle="1" w:styleId="papertitle">
    <w:name w:val="papertitle"/>
    <w:rsid w:val="007A2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B90"/>
    <w:pPr>
      <w:ind w:left="720"/>
      <w:contextualSpacing/>
    </w:pPr>
  </w:style>
  <w:style w:type="paragraph" w:styleId="BalloonText">
    <w:name w:val="Balloon Text"/>
    <w:basedOn w:val="Normal"/>
    <w:link w:val="BalloonTextChar"/>
    <w:uiPriority w:val="99"/>
    <w:semiHidden/>
    <w:unhideWhenUsed/>
    <w:rsid w:val="00154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1A1"/>
    <w:rPr>
      <w:rFonts w:ascii="Tahoma" w:hAnsi="Tahoma" w:cs="Tahoma"/>
      <w:sz w:val="16"/>
      <w:szCs w:val="16"/>
    </w:rPr>
  </w:style>
  <w:style w:type="table" w:styleId="TableGrid">
    <w:name w:val="Table Grid"/>
    <w:basedOn w:val="TableNormal"/>
    <w:uiPriority w:val="59"/>
    <w:rsid w:val="006E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04E2"/>
    <w:rPr>
      <w:color w:val="0000FF" w:themeColor="hyperlink"/>
      <w:u w:val="single"/>
    </w:rPr>
  </w:style>
  <w:style w:type="paragraph" w:customStyle="1" w:styleId="Default">
    <w:name w:val="Default"/>
    <w:rsid w:val="002F5708"/>
    <w:pPr>
      <w:autoSpaceDE w:val="0"/>
      <w:autoSpaceDN w:val="0"/>
      <w:adjustRightInd w:val="0"/>
      <w:spacing w:after="0" w:line="240" w:lineRule="auto"/>
    </w:pPr>
    <w:rPr>
      <w:rFonts w:ascii="Calibri" w:hAnsi="Calibri" w:cs="Calibri"/>
      <w:color w:val="000000"/>
      <w:sz w:val="24"/>
      <w:szCs w:val="24"/>
    </w:rPr>
  </w:style>
  <w:style w:type="paragraph" w:customStyle="1" w:styleId="references">
    <w:name w:val="references"/>
    <w:link w:val="referencesChar"/>
    <w:rsid w:val="00C734E0"/>
    <w:pPr>
      <w:numPr>
        <w:numId w:val="6"/>
      </w:numPr>
      <w:spacing w:after="40" w:line="180" w:lineRule="exact"/>
      <w:jc w:val="both"/>
    </w:pPr>
    <w:rPr>
      <w:rFonts w:ascii="Times New Roman" w:eastAsia="Times New Roman" w:hAnsi="Times New Roman" w:cs="Times New Roman"/>
      <w:sz w:val="16"/>
      <w:szCs w:val="20"/>
    </w:rPr>
  </w:style>
  <w:style w:type="character" w:customStyle="1" w:styleId="referencesChar">
    <w:name w:val="references Char"/>
    <w:link w:val="references"/>
    <w:rsid w:val="00C734E0"/>
    <w:rPr>
      <w:rFonts w:ascii="Times New Roman" w:eastAsia="Times New Roman" w:hAnsi="Times New Roman" w:cs="Times New Roman"/>
      <w:sz w:val="16"/>
      <w:szCs w:val="20"/>
    </w:rPr>
  </w:style>
  <w:style w:type="character" w:customStyle="1" w:styleId="object">
    <w:name w:val="object"/>
    <w:rsid w:val="00C734E0"/>
  </w:style>
  <w:style w:type="paragraph" w:styleId="NoSpacing">
    <w:name w:val="No Spacing"/>
    <w:uiPriority w:val="1"/>
    <w:qFormat/>
    <w:rsid w:val="007A204D"/>
    <w:pPr>
      <w:spacing w:after="0" w:line="240" w:lineRule="auto"/>
    </w:pPr>
  </w:style>
  <w:style w:type="character" w:customStyle="1" w:styleId="apple-converted-space">
    <w:name w:val="apple-converted-space"/>
    <w:rsid w:val="007A204D"/>
  </w:style>
  <w:style w:type="character" w:customStyle="1" w:styleId="st1">
    <w:name w:val="st1"/>
    <w:rsid w:val="007A204D"/>
  </w:style>
  <w:style w:type="character" w:customStyle="1" w:styleId="style4">
    <w:name w:val="style4"/>
    <w:rsid w:val="007A204D"/>
  </w:style>
  <w:style w:type="character" w:customStyle="1" w:styleId="papertitle">
    <w:name w:val="papertitle"/>
    <w:rsid w:val="007A2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7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khadem@kntu.ac.ir"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s://wp.kntu.ac.ir/m.mohebbi" TargetMode="External"/><Relationship Id="rId17" Type="http://schemas.openxmlformats.org/officeDocument/2006/relationships/hyperlink" Target="http://iopscience.iop.org/journal/0967-3334" TargetMode="Externa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afari@eetd.kntu.ac.ir"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callto:2018.27943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2294</Words>
  <Characters>13080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Moghadam</dc:creator>
  <cp:lastModifiedBy>Moghadam</cp:lastModifiedBy>
  <cp:revision>5</cp:revision>
  <cp:lastPrinted>2018-12-23T00:06:00Z</cp:lastPrinted>
  <dcterms:created xsi:type="dcterms:W3CDTF">2019-01-22T10:32:00Z</dcterms:created>
  <dcterms:modified xsi:type="dcterms:W3CDTF">2018-12-23T00:06:00Z</dcterms:modified>
</cp:coreProperties>
</file>